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500F0" w14:textId="77777777" w:rsidR="00014907" w:rsidRDefault="00014907" w:rsidP="00014907">
      <w:pPr>
        <w:ind w:left="3600" w:right="4565" w:firstLine="720"/>
        <w:rPr>
          <w:rFonts w:ascii="Arial" w:hAnsi="Arial"/>
          <w:sz w:val="24"/>
        </w:rPr>
      </w:pPr>
      <w:r>
        <w:rPr>
          <w:noProof/>
        </w:rPr>
        <w:drawing>
          <wp:inline distT="0" distB="0" distL="0" distR="0" wp14:anchorId="251E755B" wp14:editId="1C88DA4F">
            <wp:extent cx="771525" cy="914400"/>
            <wp:effectExtent l="19050" t="0" r="952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5" cstate="print">
                      <a:lum bright="12000" contrast="12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14:paraId="24D1D440" w14:textId="77777777" w:rsidR="00014907" w:rsidRDefault="00014907" w:rsidP="00014907">
      <w:pPr>
        <w:jc w:val="center"/>
        <w:rPr>
          <w:rFonts w:ascii="Arial Narrow" w:hAnsi="Arial Narrow"/>
          <w:b/>
          <w:bCs/>
          <w:sz w:val="40"/>
        </w:rPr>
      </w:pPr>
      <w:r>
        <w:rPr>
          <w:rFonts w:ascii="Arial Narrow" w:hAnsi="Arial Narrow"/>
          <w:b/>
          <w:bCs/>
          <w:sz w:val="40"/>
        </w:rPr>
        <w:t>Администрация Усть-Катавского городского округа</w:t>
      </w:r>
    </w:p>
    <w:p w14:paraId="20C865A8" w14:textId="77777777" w:rsidR="00014907" w:rsidRDefault="00014907" w:rsidP="00014907">
      <w:pPr>
        <w:pStyle w:val="2"/>
      </w:pPr>
      <w:r>
        <w:t>Челябинской области</w:t>
      </w:r>
    </w:p>
    <w:p w14:paraId="42F09FAB" w14:textId="77777777" w:rsidR="00014907" w:rsidRDefault="00014907" w:rsidP="00014907"/>
    <w:p w14:paraId="242A4175" w14:textId="77777777" w:rsidR="00014907" w:rsidRDefault="00014907" w:rsidP="00014907">
      <w:pPr>
        <w:pStyle w:val="1"/>
        <w:rPr>
          <w:sz w:val="52"/>
        </w:rPr>
      </w:pPr>
      <w:r>
        <w:rPr>
          <w:sz w:val="52"/>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594"/>
      </w:tblGrid>
      <w:tr w:rsidR="00014907" w14:paraId="0C0AD977" w14:textId="77777777" w:rsidTr="008C5007">
        <w:trPr>
          <w:trHeight w:val="100"/>
        </w:trPr>
        <w:tc>
          <w:tcPr>
            <w:tcW w:w="9594" w:type="dxa"/>
          </w:tcPr>
          <w:p w14:paraId="041DF349" w14:textId="77777777" w:rsidR="00014907" w:rsidRDefault="00014907" w:rsidP="008C5007"/>
        </w:tc>
      </w:tr>
    </w:tbl>
    <w:p w14:paraId="17456893" w14:textId="02B4F213" w:rsidR="00014907" w:rsidRDefault="00014907" w:rsidP="00014907">
      <w:proofErr w:type="gramStart"/>
      <w:r>
        <w:t xml:space="preserve">От  </w:t>
      </w:r>
      <w:r w:rsidR="000F27A6">
        <w:t>30.01.</w:t>
      </w:r>
      <w:r>
        <w:t>20</w:t>
      </w:r>
      <w:r w:rsidR="00AC4A0A">
        <w:t>20</w:t>
      </w:r>
      <w:r>
        <w:t>г.</w:t>
      </w:r>
      <w:proofErr w:type="gramEnd"/>
      <w:r>
        <w:tab/>
      </w:r>
      <w:r>
        <w:tab/>
      </w:r>
      <w:r>
        <w:tab/>
      </w:r>
      <w:r>
        <w:tab/>
      </w:r>
      <w:r>
        <w:tab/>
      </w:r>
      <w:r>
        <w:tab/>
        <w:t xml:space="preserve">                        </w:t>
      </w:r>
      <w:r w:rsidR="000F27A6">
        <w:t xml:space="preserve">                  </w:t>
      </w:r>
      <w:r>
        <w:t xml:space="preserve"> </w:t>
      </w:r>
      <w:proofErr w:type="gramStart"/>
      <w:r>
        <w:t xml:space="preserve">№ </w:t>
      </w:r>
      <w:r w:rsidR="000F27A6">
        <w:t xml:space="preserve"> 111</w:t>
      </w:r>
      <w:proofErr w:type="gramEnd"/>
    </w:p>
    <w:p w14:paraId="5CC987AC" w14:textId="77777777" w:rsidR="00014907" w:rsidRDefault="00014907" w:rsidP="00014907">
      <w:r>
        <w:t xml:space="preserve">                                      </w:t>
      </w:r>
    </w:p>
    <w:p w14:paraId="3A66BB22" w14:textId="77777777" w:rsidR="002C2A78" w:rsidRDefault="00014907" w:rsidP="002C2A78">
      <w:r w:rsidRPr="00E528EF">
        <w:t xml:space="preserve"> </w:t>
      </w:r>
      <w:bookmarkStart w:id="0" w:name="_Hlk24719908"/>
      <w:r>
        <w:t xml:space="preserve">Об утверждении Порядка </w:t>
      </w:r>
      <w:r w:rsidR="002C2A78">
        <w:t xml:space="preserve">организации </w:t>
      </w:r>
    </w:p>
    <w:p w14:paraId="1225E58A" w14:textId="77777777" w:rsidR="002C2A78" w:rsidRDefault="002C2A78" w:rsidP="002C2A78">
      <w:r>
        <w:t>транспортного обслуживания населения</w:t>
      </w:r>
    </w:p>
    <w:p w14:paraId="52E39EF9" w14:textId="77777777" w:rsidR="002C2A78" w:rsidRDefault="002C2A78" w:rsidP="002C2A78">
      <w:r>
        <w:t>на муниципальных маршрутах регулярных</w:t>
      </w:r>
    </w:p>
    <w:p w14:paraId="01568702" w14:textId="77777777" w:rsidR="002C2A78" w:rsidRDefault="002C2A78" w:rsidP="002C2A78">
      <w:r>
        <w:t xml:space="preserve">перевозок в границах Усть-Катавского </w:t>
      </w:r>
    </w:p>
    <w:p w14:paraId="6F861551" w14:textId="77777777" w:rsidR="00014907" w:rsidRDefault="002C2A78" w:rsidP="002C2A78">
      <w:r>
        <w:t>городского округа</w:t>
      </w:r>
    </w:p>
    <w:bookmarkEnd w:id="0"/>
    <w:p w14:paraId="05ECAA1C" w14:textId="77777777" w:rsidR="002C2A78" w:rsidRDefault="002C2A78" w:rsidP="00A82F4F">
      <w:pPr>
        <w:ind w:firstLine="708"/>
        <w:jc w:val="both"/>
      </w:pPr>
    </w:p>
    <w:p w14:paraId="63469F8E" w14:textId="77777777" w:rsidR="00A82F4F" w:rsidRDefault="00A82F4F" w:rsidP="00A82F4F">
      <w:pPr>
        <w:ind w:firstLine="708"/>
        <w:jc w:val="both"/>
      </w:pPr>
      <w:r>
        <w:t xml:space="preserve">В соответствии с </w:t>
      </w:r>
      <w:hyperlink r:id="rId6" w:history="1">
        <w:r w:rsidRPr="00A82F4F">
          <w:rPr>
            <w:rStyle w:val="a3"/>
            <w:color w:val="auto"/>
          </w:rPr>
          <w:t>Федеральным законом</w:t>
        </w:r>
      </w:hyperlink>
      <w:r w:rsidRPr="00A82F4F">
        <w:t xml:space="preserve"> </w:t>
      </w:r>
      <w:r>
        <w:t xml:space="preserve">от 13.07.2015 г. </w:t>
      </w:r>
      <w:r w:rsidR="00833CBD">
        <w:t>№</w:t>
      </w:r>
      <w: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руководствуясь </w:t>
      </w:r>
      <w:hyperlink r:id="rId7" w:history="1">
        <w:r w:rsidRPr="00A82F4F">
          <w:rPr>
            <w:rStyle w:val="a3"/>
            <w:color w:val="auto"/>
          </w:rPr>
          <w:t>Федеральным законом</w:t>
        </w:r>
      </w:hyperlink>
      <w:r>
        <w:t xml:space="preserve"> от 06.10.2003 г. </w:t>
      </w:r>
      <w:r w:rsidR="00833CBD">
        <w:t>№</w:t>
      </w:r>
      <w:r>
        <w:t xml:space="preserve"> 131-ФЗ "Об общих принципах организации местного самоуправления в Российской Федерации", </w:t>
      </w:r>
      <w:hyperlink r:id="rId8" w:history="1">
        <w:r w:rsidRPr="00A82F4F">
          <w:rPr>
            <w:rStyle w:val="a3"/>
            <w:color w:val="auto"/>
          </w:rPr>
          <w:t>Уставом</w:t>
        </w:r>
      </w:hyperlink>
      <w:r w:rsidRPr="00A82F4F">
        <w:t xml:space="preserve"> </w:t>
      </w:r>
      <w:r>
        <w:t xml:space="preserve">Усть-Катавского городского округа, в целях создания условий для предоставления транспортных услуг населению и организации транспортного обслуживания населения на территории Усть-Катавского городского округа, </w:t>
      </w:r>
    </w:p>
    <w:p w14:paraId="2763EAF2" w14:textId="77777777" w:rsidR="00A82F4F" w:rsidRDefault="00A82F4F" w:rsidP="00A82F4F">
      <w:pPr>
        <w:ind w:firstLine="708"/>
        <w:jc w:val="both"/>
      </w:pPr>
      <w:r>
        <w:t>Администрация Усть-Катавского городского округа ПОСТАНОВЛЯЕТ:</w:t>
      </w:r>
    </w:p>
    <w:p w14:paraId="3F391005" w14:textId="77777777" w:rsidR="00A82F4F" w:rsidRDefault="00A82F4F" w:rsidP="002C2A78">
      <w:pPr>
        <w:ind w:firstLine="708"/>
        <w:jc w:val="both"/>
      </w:pPr>
      <w:bookmarkStart w:id="1" w:name="sub_1001"/>
      <w:r>
        <w:t>1. Утвердит</w:t>
      </w:r>
      <w:r w:rsidR="002C2A78">
        <w:t xml:space="preserve">ь </w:t>
      </w:r>
      <w:proofErr w:type="gramStart"/>
      <w:r w:rsidR="002C2A78">
        <w:t xml:space="preserve">Порядок </w:t>
      </w:r>
      <w:r>
        <w:t xml:space="preserve"> организации</w:t>
      </w:r>
      <w:proofErr w:type="gramEnd"/>
      <w:r>
        <w:t xml:space="preserve"> транспортного обслуживания населения на муниципальных маршрутах регулярных перевозок в границах </w:t>
      </w:r>
      <w:r w:rsidR="002C2A78">
        <w:t xml:space="preserve">Усть-Катавского </w:t>
      </w:r>
      <w:r>
        <w:t xml:space="preserve"> городского округа согласно приложению.</w:t>
      </w:r>
    </w:p>
    <w:bookmarkEnd w:id="1"/>
    <w:p w14:paraId="0B285BF2" w14:textId="77777777" w:rsidR="00014907" w:rsidRDefault="00014907" w:rsidP="002C2A78">
      <w:pPr>
        <w:jc w:val="both"/>
      </w:pPr>
      <w:r>
        <w:t xml:space="preserve">   </w:t>
      </w:r>
      <w:r w:rsidR="002C2A78">
        <w:t xml:space="preserve">       2</w:t>
      </w:r>
      <w:r>
        <w:t xml:space="preserve">.Начальнику общего отдела администрации Усть-Катавского городского округа </w:t>
      </w:r>
      <w:proofErr w:type="spellStart"/>
      <w:r>
        <w:t>О.Л.Толоконниковой</w:t>
      </w:r>
      <w:proofErr w:type="spellEnd"/>
      <w:r>
        <w:t xml:space="preserve">   настоящее постановление разместить на сайте администрации Усть-Катавского городского округа.</w:t>
      </w:r>
    </w:p>
    <w:p w14:paraId="265C1B5F" w14:textId="77777777" w:rsidR="00014907" w:rsidRDefault="002C2A78" w:rsidP="002C2A78">
      <w:pPr>
        <w:ind w:firstLine="708"/>
        <w:jc w:val="both"/>
      </w:pPr>
      <w:r>
        <w:t>3</w:t>
      </w:r>
      <w:r w:rsidR="00014907">
        <w:t xml:space="preserve">. Контроль за исполнением настоящего постановления возложить на заместителя главы Усть-Катавского городского округа – начальника Управления </w:t>
      </w:r>
      <w:proofErr w:type="gramStart"/>
      <w:r w:rsidR="00014907">
        <w:t>имущественных  и</w:t>
      </w:r>
      <w:proofErr w:type="gramEnd"/>
      <w:r w:rsidR="00014907">
        <w:t xml:space="preserve"> земельных отношений Самарина К.А.</w:t>
      </w:r>
    </w:p>
    <w:p w14:paraId="3692D7CA" w14:textId="77777777" w:rsidR="00014907" w:rsidRDefault="00014907" w:rsidP="00014907">
      <w:pPr>
        <w:jc w:val="both"/>
      </w:pPr>
    </w:p>
    <w:p w14:paraId="3A6D36C7" w14:textId="77777777" w:rsidR="00014907" w:rsidRDefault="00014907" w:rsidP="00014907">
      <w:pPr>
        <w:jc w:val="both"/>
      </w:pPr>
    </w:p>
    <w:p w14:paraId="0ADB3455" w14:textId="77777777" w:rsidR="00014907" w:rsidRDefault="00014907" w:rsidP="00014907">
      <w:pPr>
        <w:jc w:val="both"/>
      </w:pPr>
    </w:p>
    <w:p w14:paraId="167351A9" w14:textId="77777777" w:rsidR="00014907" w:rsidRDefault="00014907" w:rsidP="00014907">
      <w:pPr>
        <w:jc w:val="both"/>
      </w:pPr>
      <w:r>
        <w:t xml:space="preserve">Глава Усть-Катавского городского округа                                       </w:t>
      </w:r>
      <w:proofErr w:type="spellStart"/>
      <w:r>
        <w:t>С.Д.Семков</w:t>
      </w:r>
      <w:proofErr w:type="spellEnd"/>
    </w:p>
    <w:p w14:paraId="61107D62" w14:textId="77777777" w:rsidR="00014907" w:rsidRDefault="00014907" w:rsidP="00014907">
      <w:pPr>
        <w:jc w:val="both"/>
      </w:pPr>
    </w:p>
    <w:p w14:paraId="50A71342" w14:textId="77777777" w:rsidR="00014907" w:rsidRDefault="00014907" w:rsidP="00014907">
      <w:pPr>
        <w:jc w:val="both"/>
      </w:pPr>
    </w:p>
    <w:p w14:paraId="349AB214" w14:textId="77777777" w:rsidR="002C2A78" w:rsidRDefault="002C2A78" w:rsidP="00014907"/>
    <w:p w14:paraId="678A5B78" w14:textId="77777777" w:rsidR="002109C3" w:rsidRDefault="002109C3" w:rsidP="00AE32CF">
      <w:pPr>
        <w:rPr>
          <w:rStyle w:val="a4"/>
          <w:b w:val="0"/>
          <w:bCs w:val="0"/>
        </w:rPr>
      </w:pPr>
      <w:bookmarkStart w:id="2" w:name="sub_1000"/>
      <w:r>
        <w:rPr>
          <w:rStyle w:val="a4"/>
          <w:b w:val="0"/>
          <w:bCs w:val="0"/>
        </w:rPr>
        <w:br/>
      </w:r>
    </w:p>
    <w:p w14:paraId="41E3FF68" w14:textId="77777777" w:rsidR="002109C3" w:rsidRDefault="002109C3" w:rsidP="00C624E6">
      <w:pPr>
        <w:jc w:val="right"/>
        <w:rPr>
          <w:rStyle w:val="a4"/>
          <w:b w:val="0"/>
          <w:bCs w:val="0"/>
        </w:rPr>
      </w:pPr>
    </w:p>
    <w:p w14:paraId="62CA1970" w14:textId="77777777" w:rsidR="002C2A78" w:rsidRDefault="002C2A78" w:rsidP="00C624E6">
      <w:pPr>
        <w:jc w:val="right"/>
      </w:pPr>
      <w:r w:rsidRPr="002C2A78">
        <w:rPr>
          <w:rStyle w:val="a4"/>
          <w:b w:val="0"/>
          <w:bCs w:val="0"/>
        </w:rPr>
        <w:t>Приложение</w:t>
      </w:r>
      <w:r w:rsidRPr="002C2A78">
        <w:rPr>
          <w:rStyle w:val="a4"/>
          <w:b w:val="0"/>
          <w:bCs w:val="0"/>
        </w:rPr>
        <w:br/>
      </w:r>
      <w:r w:rsidRPr="002C2A78">
        <w:t xml:space="preserve">к </w:t>
      </w:r>
      <w:r>
        <w:t>постановлению администрации</w:t>
      </w:r>
    </w:p>
    <w:p w14:paraId="7E3EC3A9" w14:textId="77777777" w:rsidR="002C2A78" w:rsidRDefault="002C2A78" w:rsidP="002C2A78">
      <w:pPr>
        <w:jc w:val="right"/>
      </w:pPr>
      <w:r>
        <w:t>Усть-Катавского городского округа</w:t>
      </w:r>
    </w:p>
    <w:p w14:paraId="48E532C4" w14:textId="476DCC93" w:rsidR="002C2A78" w:rsidRPr="002C2A78" w:rsidRDefault="006559D7" w:rsidP="002C2A78">
      <w:pPr>
        <w:jc w:val="right"/>
      </w:pPr>
      <w:r>
        <w:t>о</w:t>
      </w:r>
      <w:r w:rsidR="002C2A78">
        <w:t>т</w:t>
      </w:r>
      <w:r>
        <w:t xml:space="preserve"> 30.01.</w:t>
      </w:r>
      <w:r w:rsidR="002C2A78">
        <w:t>20</w:t>
      </w:r>
      <w:r>
        <w:t>20</w:t>
      </w:r>
      <w:r w:rsidR="002C2A78">
        <w:t xml:space="preserve">г.  </w:t>
      </w:r>
      <w:proofErr w:type="gramStart"/>
      <w:r w:rsidR="002C2A78">
        <w:t>№</w:t>
      </w:r>
      <w:r>
        <w:t xml:space="preserve">  111</w:t>
      </w:r>
      <w:proofErr w:type="gramEnd"/>
    </w:p>
    <w:bookmarkEnd w:id="2"/>
    <w:p w14:paraId="1BD95329" w14:textId="77777777" w:rsidR="006636CD" w:rsidRDefault="006636CD" w:rsidP="00C624E6">
      <w:pPr>
        <w:pStyle w:val="1"/>
        <w:jc w:val="left"/>
        <w:rPr>
          <w:rFonts w:ascii="Times New Roman" w:hAnsi="Times New Roman"/>
          <w:b w:val="0"/>
          <w:bCs w:val="0"/>
          <w:sz w:val="28"/>
          <w:szCs w:val="28"/>
        </w:rPr>
      </w:pPr>
    </w:p>
    <w:p w14:paraId="7B580A15" w14:textId="77777777" w:rsidR="00C624E6" w:rsidRPr="00C624E6" w:rsidRDefault="002C2A78" w:rsidP="00C624E6">
      <w:pPr>
        <w:pStyle w:val="1"/>
        <w:rPr>
          <w:rFonts w:ascii="Times New Roman" w:hAnsi="Times New Roman"/>
          <w:b w:val="0"/>
          <w:bCs w:val="0"/>
          <w:sz w:val="28"/>
          <w:szCs w:val="28"/>
        </w:rPr>
      </w:pPr>
      <w:bookmarkStart w:id="3" w:name="_Hlk24470750"/>
      <w:r w:rsidRPr="002C2A78">
        <w:rPr>
          <w:rFonts w:ascii="Times New Roman" w:hAnsi="Times New Roman"/>
          <w:b w:val="0"/>
          <w:bCs w:val="0"/>
          <w:sz w:val="28"/>
          <w:szCs w:val="28"/>
        </w:rPr>
        <w:t>По</w:t>
      </w:r>
      <w:r>
        <w:rPr>
          <w:rFonts w:ascii="Times New Roman" w:hAnsi="Times New Roman"/>
          <w:b w:val="0"/>
          <w:bCs w:val="0"/>
          <w:sz w:val="28"/>
          <w:szCs w:val="28"/>
        </w:rPr>
        <w:t>рядок</w:t>
      </w:r>
      <w:r w:rsidRPr="002C2A78">
        <w:rPr>
          <w:rFonts w:ascii="Times New Roman" w:hAnsi="Times New Roman"/>
          <w:b w:val="0"/>
          <w:bCs w:val="0"/>
          <w:sz w:val="28"/>
          <w:szCs w:val="28"/>
        </w:rPr>
        <w:br/>
        <w:t xml:space="preserve">об организации транспортного обслуживания населения на муниципальных маршрутах регулярных перевозок в границах </w:t>
      </w:r>
      <w:r>
        <w:rPr>
          <w:rFonts w:ascii="Times New Roman" w:hAnsi="Times New Roman"/>
          <w:b w:val="0"/>
          <w:bCs w:val="0"/>
          <w:sz w:val="28"/>
          <w:szCs w:val="28"/>
        </w:rPr>
        <w:t>Усть-</w:t>
      </w:r>
      <w:proofErr w:type="gramStart"/>
      <w:r>
        <w:rPr>
          <w:rFonts w:ascii="Times New Roman" w:hAnsi="Times New Roman"/>
          <w:b w:val="0"/>
          <w:bCs w:val="0"/>
          <w:sz w:val="28"/>
          <w:szCs w:val="28"/>
        </w:rPr>
        <w:t xml:space="preserve">Катавского </w:t>
      </w:r>
      <w:r w:rsidRPr="002C2A78">
        <w:rPr>
          <w:rFonts w:ascii="Times New Roman" w:hAnsi="Times New Roman"/>
          <w:b w:val="0"/>
          <w:bCs w:val="0"/>
          <w:sz w:val="28"/>
          <w:szCs w:val="28"/>
        </w:rPr>
        <w:t xml:space="preserve"> городского</w:t>
      </w:r>
      <w:proofErr w:type="gramEnd"/>
      <w:r w:rsidRPr="002C2A78">
        <w:rPr>
          <w:rFonts w:ascii="Times New Roman" w:hAnsi="Times New Roman"/>
          <w:b w:val="0"/>
          <w:bCs w:val="0"/>
          <w:sz w:val="28"/>
          <w:szCs w:val="28"/>
        </w:rPr>
        <w:t xml:space="preserve"> округа</w:t>
      </w:r>
    </w:p>
    <w:bookmarkEnd w:id="3"/>
    <w:p w14:paraId="7B87BEB0" w14:textId="77777777" w:rsidR="00C624E6" w:rsidRDefault="00C624E6" w:rsidP="002C2A78"/>
    <w:p w14:paraId="21AB57E8" w14:textId="77777777" w:rsidR="002C2A78" w:rsidRDefault="002C2A78" w:rsidP="002C2A78">
      <w:pPr>
        <w:jc w:val="both"/>
      </w:pPr>
      <w:bookmarkStart w:id="4" w:name="sub_1010"/>
      <w:r>
        <w:t>1. Настоящ</w:t>
      </w:r>
      <w:r w:rsidR="00E32DFB">
        <w:t>ий</w:t>
      </w:r>
      <w:r>
        <w:t xml:space="preserve"> По</w:t>
      </w:r>
      <w:r w:rsidR="00AB7CDA">
        <w:t>рядок</w:t>
      </w:r>
      <w:r>
        <w:t xml:space="preserve"> в соответствии с </w:t>
      </w:r>
      <w:hyperlink r:id="rId9" w:history="1">
        <w:r w:rsidRPr="002C2A78">
          <w:rPr>
            <w:rStyle w:val="a3"/>
            <w:color w:val="auto"/>
          </w:rPr>
          <w:t>Федеральным законом</w:t>
        </w:r>
      </w:hyperlink>
      <w:r>
        <w:t xml:space="preserve"> от 13.07.2015 г. </w:t>
      </w:r>
      <w:r w:rsidR="00007A78">
        <w:t>№</w:t>
      </w:r>
      <w: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г. </w:t>
      </w:r>
      <w:r w:rsidR="00007A78">
        <w:t>№</w:t>
      </w:r>
      <w:r>
        <w:t> 220-ФЗ) регулирует правовые отношения по организации регулярных перевозок пассажиров и багажа автомобильным транспортом по муниципальным маршрутам,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 и багажа автомобильным транспортом,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 на территории Усть-Катавского городского округа.</w:t>
      </w:r>
    </w:p>
    <w:bookmarkEnd w:id="4"/>
    <w:p w14:paraId="45581D66" w14:textId="77777777" w:rsidR="002C2A78" w:rsidRDefault="002C2A78" w:rsidP="002C2A78">
      <w:pPr>
        <w:jc w:val="both"/>
      </w:pPr>
    </w:p>
    <w:p w14:paraId="606C9BC8" w14:textId="77777777" w:rsidR="002C2A78" w:rsidRPr="002C2A78" w:rsidRDefault="002C2A78" w:rsidP="002C2A78">
      <w:pPr>
        <w:pStyle w:val="1"/>
        <w:rPr>
          <w:rFonts w:ascii="Times New Roman" w:hAnsi="Times New Roman"/>
          <w:b w:val="0"/>
          <w:bCs w:val="0"/>
          <w:sz w:val="28"/>
          <w:szCs w:val="28"/>
        </w:rPr>
      </w:pPr>
      <w:bookmarkStart w:id="5" w:name="sub_1013"/>
      <w:r w:rsidRPr="002C2A78">
        <w:rPr>
          <w:rFonts w:ascii="Times New Roman" w:hAnsi="Times New Roman"/>
          <w:b w:val="0"/>
          <w:bCs w:val="0"/>
          <w:sz w:val="28"/>
          <w:szCs w:val="28"/>
        </w:rPr>
        <w:t>1. Основные понятия и термины</w:t>
      </w:r>
    </w:p>
    <w:bookmarkEnd w:id="5"/>
    <w:p w14:paraId="41A13DAB" w14:textId="77777777" w:rsidR="002C2A78" w:rsidRDefault="002C2A78" w:rsidP="002C2A78"/>
    <w:p w14:paraId="61C7A62E" w14:textId="77777777" w:rsidR="002C2A78" w:rsidRDefault="002C2A78" w:rsidP="002C2A78">
      <w:pPr>
        <w:jc w:val="both"/>
      </w:pPr>
      <w:bookmarkStart w:id="6" w:name="sub_1011"/>
      <w:r>
        <w:t>2. Для целей настоящего Порядка используются следующие основные понятия:</w:t>
      </w:r>
    </w:p>
    <w:bookmarkEnd w:id="6"/>
    <w:p w14:paraId="433F237A" w14:textId="77777777" w:rsidR="002C2A78" w:rsidRDefault="002C2A78" w:rsidP="002C2A78">
      <w:pPr>
        <w:jc w:val="both"/>
      </w:pPr>
      <w:r>
        <w:t xml:space="preserve">1) </w:t>
      </w:r>
      <w:r w:rsidRPr="00007A78">
        <w:rPr>
          <w:b/>
          <w:bCs/>
        </w:rPr>
        <w:t>уполномоченный орган</w:t>
      </w:r>
      <w:r>
        <w:t xml:space="preserve"> -  орган </w:t>
      </w:r>
      <w:r w:rsidR="00007A78">
        <w:t>а</w:t>
      </w:r>
      <w:r>
        <w:t xml:space="preserve">дминистрации </w:t>
      </w:r>
      <w:r w:rsidR="00007A78">
        <w:t>Усть-Катавского</w:t>
      </w:r>
      <w:r>
        <w:t xml:space="preserve"> городского округа, уполномоченный на осуществление функции по созданию условий для предоставления транспортных услуг населению и организации транспортного обслуживания населения по маршрутам регулярных перевозок в границах </w:t>
      </w:r>
      <w:r w:rsidR="00007A78">
        <w:t>Усть-Катавского</w:t>
      </w:r>
      <w:r>
        <w:t xml:space="preserve"> городского округа в соответствии с </w:t>
      </w:r>
      <w:hyperlink r:id="rId10" w:history="1">
        <w:r w:rsidRPr="002C2A78">
          <w:rPr>
            <w:rStyle w:val="a3"/>
            <w:color w:val="auto"/>
          </w:rPr>
          <w:t>Федеральным законом</w:t>
        </w:r>
      </w:hyperlink>
      <w:r w:rsidRPr="002C2A78">
        <w:t xml:space="preserve"> </w:t>
      </w:r>
      <w:r>
        <w:t xml:space="preserve">от 13.07.2015 г. </w:t>
      </w:r>
      <w:r w:rsidR="00007A78">
        <w:t>№</w:t>
      </w:r>
      <w:r>
        <w:t> 220-ФЗ;</w:t>
      </w:r>
    </w:p>
    <w:p w14:paraId="6840E752" w14:textId="77777777" w:rsidR="002C2A78" w:rsidRDefault="002C2A78" w:rsidP="002C2A78">
      <w:pPr>
        <w:jc w:val="both"/>
      </w:pPr>
      <w:r>
        <w:t xml:space="preserve">2) </w:t>
      </w:r>
      <w:r w:rsidRPr="00007A78">
        <w:rPr>
          <w:b/>
          <w:bCs/>
        </w:rPr>
        <w:t>документ планирования регулярных перевозок по муниципальным маршрутам регулярных перевозок</w:t>
      </w:r>
      <w:r>
        <w:t xml:space="preserve"> - нормативный правовой акт </w:t>
      </w:r>
      <w:r w:rsidR="00007A78">
        <w:t>а</w:t>
      </w:r>
      <w:r>
        <w:t xml:space="preserve">дминистрации </w:t>
      </w:r>
      <w:r w:rsidR="00007A78">
        <w:t>Усть-Катавского</w:t>
      </w:r>
      <w:r>
        <w:t xml:space="preserve"> городского округа, устанавливающий перечень мероприятий по развитию регулярных перевозок по муниципальным маршрутам регулярных перевозок.</w:t>
      </w:r>
    </w:p>
    <w:p w14:paraId="1CF71320" w14:textId="77777777" w:rsidR="002C2A78" w:rsidRDefault="002C2A78" w:rsidP="002C2A78">
      <w:pPr>
        <w:jc w:val="both"/>
      </w:pPr>
      <w:bookmarkStart w:id="7" w:name="sub_1012"/>
      <w:r>
        <w:t>3. Иные понятия, используемые в настоящем По</w:t>
      </w:r>
      <w:r w:rsidR="00007A78">
        <w:t>рядке</w:t>
      </w:r>
      <w:r>
        <w:t xml:space="preserve">, применяются в значениях, указанных в </w:t>
      </w:r>
      <w:hyperlink r:id="rId11" w:history="1">
        <w:r w:rsidRPr="002C2A78">
          <w:rPr>
            <w:rStyle w:val="a3"/>
            <w:color w:val="auto"/>
          </w:rPr>
          <w:t>Федеральном законе</w:t>
        </w:r>
      </w:hyperlink>
      <w:r w:rsidRPr="002C2A78">
        <w:t xml:space="preserve"> от 13.07.2015 г. </w:t>
      </w:r>
      <w:r w:rsidR="00007A78">
        <w:t>№</w:t>
      </w:r>
      <w:r w:rsidRPr="002C2A78">
        <w:t xml:space="preserve"> 220-ФЗ, а также в </w:t>
      </w:r>
      <w:hyperlink r:id="rId12" w:history="1">
        <w:r w:rsidRPr="002C2A78">
          <w:rPr>
            <w:rStyle w:val="a3"/>
            <w:color w:val="auto"/>
          </w:rPr>
          <w:t>Федеральном законе</w:t>
        </w:r>
      </w:hyperlink>
      <w:r w:rsidRPr="002C2A78">
        <w:t xml:space="preserve"> от 08.11.20</w:t>
      </w:r>
      <w:r>
        <w:t xml:space="preserve">07 г. </w:t>
      </w:r>
      <w:r w:rsidR="00007A78">
        <w:t>№</w:t>
      </w:r>
      <w:r>
        <w:t> 259-ФЗ "Устав автомобильного транспорта и городского наземного электрического транспорта".</w:t>
      </w:r>
    </w:p>
    <w:p w14:paraId="4DA58066" w14:textId="77777777" w:rsidR="00C624E6" w:rsidRDefault="00C624E6" w:rsidP="002C2A78">
      <w:pPr>
        <w:jc w:val="both"/>
      </w:pPr>
    </w:p>
    <w:p w14:paraId="613BB7B9" w14:textId="77777777" w:rsidR="002C2A78" w:rsidRPr="002C2A78" w:rsidRDefault="00007A78" w:rsidP="00C624E6">
      <w:pPr>
        <w:pStyle w:val="1"/>
        <w:rPr>
          <w:rFonts w:ascii="Times New Roman" w:hAnsi="Times New Roman"/>
          <w:b w:val="0"/>
          <w:bCs w:val="0"/>
          <w:sz w:val="28"/>
          <w:szCs w:val="28"/>
        </w:rPr>
      </w:pPr>
      <w:bookmarkStart w:id="8" w:name="sub_1017"/>
      <w:bookmarkEnd w:id="7"/>
      <w:r>
        <w:rPr>
          <w:rFonts w:ascii="Times New Roman" w:hAnsi="Times New Roman"/>
          <w:b w:val="0"/>
          <w:bCs w:val="0"/>
          <w:sz w:val="28"/>
          <w:szCs w:val="28"/>
        </w:rPr>
        <w:t>2</w:t>
      </w:r>
      <w:r w:rsidR="002C2A78" w:rsidRPr="002C2A78">
        <w:rPr>
          <w:rFonts w:ascii="Times New Roman" w:hAnsi="Times New Roman"/>
          <w:b w:val="0"/>
          <w:bCs w:val="0"/>
          <w:sz w:val="28"/>
          <w:szCs w:val="28"/>
        </w:rPr>
        <w:t xml:space="preserve">. Полномочия </w:t>
      </w:r>
      <w:r>
        <w:rPr>
          <w:rFonts w:ascii="Times New Roman" w:hAnsi="Times New Roman"/>
          <w:b w:val="0"/>
          <w:bCs w:val="0"/>
          <w:sz w:val="28"/>
          <w:szCs w:val="28"/>
        </w:rPr>
        <w:t>а</w:t>
      </w:r>
      <w:r w:rsidR="002C2A78" w:rsidRPr="002C2A78">
        <w:rPr>
          <w:rFonts w:ascii="Times New Roman" w:hAnsi="Times New Roman"/>
          <w:b w:val="0"/>
          <w:bCs w:val="0"/>
          <w:sz w:val="28"/>
          <w:szCs w:val="28"/>
        </w:rPr>
        <w:t xml:space="preserve">дминистрации </w:t>
      </w:r>
      <w:r>
        <w:rPr>
          <w:rFonts w:ascii="Times New Roman" w:hAnsi="Times New Roman"/>
          <w:b w:val="0"/>
          <w:bCs w:val="0"/>
          <w:sz w:val="28"/>
          <w:szCs w:val="28"/>
        </w:rPr>
        <w:t>Усть-Катавского</w:t>
      </w:r>
      <w:r w:rsidR="002C2A78" w:rsidRPr="002C2A78">
        <w:rPr>
          <w:rFonts w:ascii="Times New Roman" w:hAnsi="Times New Roman"/>
          <w:b w:val="0"/>
          <w:bCs w:val="0"/>
          <w:sz w:val="28"/>
          <w:szCs w:val="28"/>
        </w:rPr>
        <w:t xml:space="preserve"> городского округа</w:t>
      </w:r>
    </w:p>
    <w:p w14:paraId="4B0418E9" w14:textId="77777777" w:rsidR="002C2A78" w:rsidRDefault="00007A78" w:rsidP="002C2A78">
      <w:bookmarkStart w:id="9" w:name="sub_1016"/>
      <w:bookmarkEnd w:id="8"/>
      <w:r>
        <w:t>4</w:t>
      </w:r>
      <w:r w:rsidR="002C2A78">
        <w:t xml:space="preserve">. Администрация </w:t>
      </w:r>
      <w:r>
        <w:t>Усть-Катавского</w:t>
      </w:r>
      <w:r w:rsidR="002C2A78">
        <w:t xml:space="preserve"> городского округа:</w:t>
      </w:r>
    </w:p>
    <w:bookmarkEnd w:id="9"/>
    <w:p w14:paraId="773C8147" w14:textId="77777777" w:rsidR="002C2A78" w:rsidRDefault="002C2A78" w:rsidP="00007A78">
      <w:pPr>
        <w:jc w:val="both"/>
      </w:pPr>
      <w:r>
        <w:t xml:space="preserve">1) создает условия для предоставления транспортных услуг и организует транспортное обслуживание населения в соответствии </w:t>
      </w:r>
      <w:r w:rsidRPr="00007A78">
        <w:t xml:space="preserve">с </w:t>
      </w:r>
      <w:hyperlink r:id="rId13" w:history="1">
        <w:r w:rsidRPr="00007A78">
          <w:rPr>
            <w:rStyle w:val="a3"/>
            <w:color w:val="auto"/>
          </w:rPr>
          <w:t>законодательством</w:t>
        </w:r>
      </w:hyperlink>
      <w:r>
        <w:t xml:space="preserve"> </w:t>
      </w:r>
      <w:r>
        <w:lastRenderedPageBreak/>
        <w:t>Российской Федерации, нормативными правовыми актами Челябинской области, настоящим По</w:t>
      </w:r>
      <w:r w:rsidR="00007A78">
        <w:t>рядком</w:t>
      </w:r>
      <w:r>
        <w:t>;</w:t>
      </w:r>
    </w:p>
    <w:p w14:paraId="67386A71" w14:textId="77777777" w:rsidR="002C2A78" w:rsidRDefault="002C2A78" w:rsidP="00007A78">
      <w:pPr>
        <w:jc w:val="both"/>
      </w:pPr>
      <w:r>
        <w:t xml:space="preserve">2) утверждает документ планирования регулярных перевозок по муниципальным маршрутам регулярных перевозок в границах </w:t>
      </w:r>
      <w:r w:rsidR="00007A78">
        <w:t>Усть-Катавского</w:t>
      </w:r>
      <w:r>
        <w:t xml:space="preserve"> городского округа;</w:t>
      </w:r>
    </w:p>
    <w:p w14:paraId="7A584F62" w14:textId="77777777" w:rsidR="002C2A78" w:rsidRDefault="002C2A78" w:rsidP="00007A78">
      <w:pPr>
        <w:jc w:val="both"/>
      </w:pPr>
      <w:r>
        <w:t xml:space="preserve">3) определяет организатора в сфере пассажирских перевозок - уполномоченный орган </w:t>
      </w:r>
      <w:r w:rsidR="00007A78">
        <w:t>а</w:t>
      </w:r>
      <w:r>
        <w:t xml:space="preserve">дминистрации </w:t>
      </w:r>
      <w:r w:rsidR="00007A78">
        <w:t>Усть-Катавского</w:t>
      </w:r>
      <w:r>
        <w:t xml:space="preserve"> городского округа в сфере транспортного обслуживания населения;</w:t>
      </w:r>
    </w:p>
    <w:p w14:paraId="28EA56BE" w14:textId="77777777" w:rsidR="002C2A78" w:rsidRDefault="002C2A78" w:rsidP="00007A78">
      <w:pPr>
        <w:jc w:val="both"/>
      </w:pPr>
      <w:r>
        <w:t>4) устанавливает критерии отнесения муниципальных маршрутов регулярных перевозок к муниципальным маршрутам регулярных перевозок по регулируемым и нерегулируемым тарифам с учетом необходимости перевозки льготных категорий граждан;</w:t>
      </w:r>
    </w:p>
    <w:p w14:paraId="410E7F7B" w14:textId="77777777" w:rsidR="002C2A78" w:rsidRDefault="00007A78" w:rsidP="00007A78">
      <w:pPr>
        <w:jc w:val="both"/>
      </w:pPr>
      <w:r>
        <w:t>5</w:t>
      </w:r>
      <w:r w:rsidR="002C2A78">
        <w:t>) взаимодействует с органами государственной власти по вопросам организации транспортного обслуживания населения;</w:t>
      </w:r>
    </w:p>
    <w:p w14:paraId="643D5DF5" w14:textId="77777777" w:rsidR="002C2A78" w:rsidRDefault="00007A78" w:rsidP="00007A78">
      <w:pPr>
        <w:jc w:val="both"/>
      </w:pPr>
      <w:r>
        <w:t>6</w:t>
      </w:r>
      <w:r w:rsidR="002C2A78">
        <w:t>) осуществляет иные мероприятия, направленные на удовлетворение потребностей населения в транспортном обслуживании;</w:t>
      </w:r>
    </w:p>
    <w:p w14:paraId="214A7CC3" w14:textId="77777777" w:rsidR="002C2A78" w:rsidRDefault="00007A78" w:rsidP="00007A78">
      <w:pPr>
        <w:jc w:val="both"/>
      </w:pPr>
      <w:r>
        <w:t>7</w:t>
      </w:r>
      <w:r w:rsidR="002C2A78">
        <w:t xml:space="preserve">) </w:t>
      </w:r>
      <w:r w:rsidR="00AB7CDA">
        <w:t>рассчитывает</w:t>
      </w:r>
      <w:r w:rsidR="002C2A78">
        <w:t xml:space="preserve"> регулируемы</w:t>
      </w:r>
      <w:r w:rsidR="00AB7CDA">
        <w:t>й</w:t>
      </w:r>
      <w:r w:rsidR="002C2A78">
        <w:t xml:space="preserve"> тариф на перевозки по муниципальным маршрутам регулярных перевозок в границах </w:t>
      </w:r>
      <w:r w:rsidR="00A31F57">
        <w:t>Усть-Катавского</w:t>
      </w:r>
      <w:r w:rsidR="002C2A78">
        <w:t xml:space="preserve"> городского округа</w:t>
      </w:r>
      <w:r w:rsidR="00AB7CDA">
        <w:t xml:space="preserve"> и представляет для утверждения в </w:t>
      </w:r>
      <w:r w:rsidR="00AB7CDA" w:rsidRPr="00D358A5">
        <w:t>Собрание депутатов</w:t>
      </w:r>
      <w:r w:rsidR="00AB7CDA">
        <w:t xml:space="preserve"> Усть-Катавского городского округа</w:t>
      </w:r>
      <w:r w:rsidR="00E32DFB">
        <w:t>;</w:t>
      </w:r>
    </w:p>
    <w:p w14:paraId="41A108E0" w14:textId="77777777" w:rsidR="002C2A78" w:rsidRDefault="00A31F57" w:rsidP="00007A78">
      <w:pPr>
        <w:jc w:val="both"/>
      </w:pPr>
      <w:r w:rsidRPr="00AB7CDA">
        <w:t>8</w:t>
      </w:r>
      <w:r w:rsidR="002C2A78" w:rsidRPr="00AB7CDA">
        <w:t xml:space="preserve">) утверждает порядок 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 муниципальному маршруту регулярных перевозок и карты маршрутов выдаются без проведения открытого конкурса в случаях, предусмотренных </w:t>
      </w:r>
      <w:r w:rsidR="001275CA" w:rsidRPr="00AB7CDA">
        <w:t>пунктом 3</w:t>
      </w:r>
      <w:r w:rsidR="00AA4220">
        <w:t>5</w:t>
      </w:r>
      <w:r w:rsidR="001275CA" w:rsidRPr="00AB7CDA">
        <w:t xml:space="preserve"> </w:t>
      </w:r>
      <w:r w:rsidR="002C2A78" w:rsidRPr="00AB7CDA">
        <w:t>настоящего По</w:t>
      </w:r>
      <w:r>
        <w:t>рядка</w:t>
      </w:r>
      <w:r w:rsidR="002C2A78">
        <w:t>.</w:t>
      </w:r>
    </w:p>
    <w:p w14:paraId="59DE5084" w14:textId="77777777" w:rsidR="002C2A78" w:rsidRDefault="002C2A78" w:rsidP="00007A78">
      <w:pPr>
        <w:jc w:val="both"/>
      </w:pPr>
    </w:p>
    <w:p w14:paraId="40C3BB4F" w14:textId="147C2A6B" w:rsidR="002C2A78" w:rsidRPr="002C2A78" w:rsidRDefault="00714A63" w:rsidP="00A31F57">
      <w:pPr>
        <w:pStyle w:val="1"/>
        <w:rPr>
          <w:rFonts w:ascii="Times New Roman" w:hAnsi="Times New Roman"/>
          <w:b w:val="0"/>
          <w:bCs w:val="0"/>
          <w:sz w:val="28"/>
          <w:szCs w:val="28"/>
        </w:rPr>
      </w:pPr>
      <w:bookmarkStart w:id="10" w:name="sub_1019"/>
      <w:r>
        <w:rPr>
          <w:rFonts w:ascii="Times New Roman" w:hAnsi="Times New Roman"/>
          <w:b w:val="0"/>
          <w:bCs w:val="0"/>
          <w:sz w:val="28"/>
          <w:szCs w:val="28"/>
        </w:rPr>
        <w:t>3</w:t>
      </w:r>
      <w:r w:rsidR="002C2A78" w:rsidRPr="002C2A78">
        <w:rPr>
          <w:rFonts w:ascii="Times New Roman" w:hAnsi="Times New Roman"/>
          <w:b w:val="0"/>
          <w:bCs w:val="0"/>
          <w:sz w:val="28"/>
          <w:szCs w:val="28"/>
        </w:rPr>
        <w:t>. Полномочия организатора пассажирских перевозок</w:t>
      </w:r>
    </w:p>
    <w:bookmarkEnd w:id="10"/>
    <w:p w14:paraId="2FF599FF" w14:textId="77777777" w:rsidR="002C2A78" w:rsidRDefault="002C2A78" w:rsidP="00007A78">
      <w:pPr>
        <w:jc w:val="both"/>
      </w:pPr>
    </w:p>
    <w:p w14:paraId="7C218C5F" w14:textId="77777777" w:rsidR="002C2A78" w:rsidRDefault="00A31F57" w:rsidP="00007A78">
      <w:pPr>
        <w:jc w:val="both"/>
      </w:pPr>
      <w:bookmarkStart w:id="11" w:name="sub_1018"/>
      <w:r>
        <w:t>5</w:t>
      </w:r>
      <w:r w:rsidR="002C2A78">
        <w:t xml:space="preserve">. Организатор в сфере пассажирских перевозок - уполномоченный орган </w:t>
      </w:r>
      <w:r>
        <w:t>а</w:t>
      </w:r>
      <w:r w:rsidR="002C2A78">
        <w:t xml:space="preserve">дминистрации </w:t>
      </w:r>
      <w:r>
        <w:t>Усть-Катавского</w:t>
      </w:r>
      <w:r w:rsidR="002C2A78">
        <w:t xml:space="preserve"> городского округа в сфере транспортного обслуживания населения (далее - Организатор, уполномоченный орган):</w:t>
      </w:r>
    </w:p>
    <w:bookmarkEnd w:id="11"/>
    <w:p w14:paraId="2E131651" w14:textId="77777777" w:rsidR="002C2A78" w:rsidRDefault="002C2A78" w:rsidP="00007A78">
      <w:pPr>
        <w:jc w:val="both"/>
      </w:pPr>
      <w:r>
        <w:t xml:space="preserve">1) разрабатывает документ планирования регулярных перевозок по муниципальным маршрутам в границах </w:t>
      </w:r>
      <w:r w:rsidR="00A31F57">
        <w:t>Усть-Катавского</w:t>
      </w:r>
      <w:r>
        <w:t xml:space="preserve"> городского округа;</w:t>
      </w:r>
    </w:p>
    <w:p w14:paraId="2D4BFA5E" w14:textId="77777777" w:rsidR="002C2A78" w:rsidRDefault="002C2A78" w:rsidP="00007A78">
      <w:pPr>
        <w:jc w:val="both"/>
      </w:pPr>
      <w:r>
        <w:t>2)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14:paraId="56D0B2ED" w14:textId="77777777" w:rsidR="002C2A78" w:rsidRDefault="002C2A78" w:rsidP="00A31F57">
      <w:pPr>
        <w:jc w:val="both"/>
      </w:pPr>
      <w:r>
        <w:t>3) уведомляет об отмене муниципальных маршрутов регулярных перевозок юридических лиц, индивидуальных предпринимателей, уполномоченных участников договора простого товарищества, осуществляющих регулярные перевозки, не позднее ста восьмидесяти дней до дня вступления указанного решения в силу;</w:t>
      </w:r>
    </w:p>
    <w:p w14:paraId="1F6D1294" w14:textId="77777777" w:rsidR="002C2A78" w:rsidRDefault="002C2A78" w:rsidP="00A31F57">
      <w:pPr>
        <w:jc w:val="both"/>
      </w:pPr>
      <w:r>
        <w:t>4) 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регулируемым тарифам по муниципальным маршрутам;</w:t>
      </w:r>
    </w:p>
    <w:p w14:paraId="366E817F" w14:textId="77777777" w:rsidR="002C2A78" w:rsidRDefault="002C2A78" w:rsidP="00A31F57">
      <w:pPr>
        <w:jc w:val="both"/>
      </w:pPr>
      <w:r>
        <w:t>5) 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14:paraId="486AB4C9" w14:textId="77777777" w:rsidR="00C624E6" w:rsidRDefault="002C2A78" w:rsidP="00A31F57">
      <w:pPr>
        <w:jc w:val="both"/>
      </w:pPr>
      <w:r>
        <w:t>6) ведет реестр муниципальных маршрутов регулярных перевозок;</w:t>
      </w:r>
    </w:p>
    <w:p w14:paraId="40A66015" w14:textId="77777777" w:rsidR="002C2A78" w:rsidRDefault="002C2A78" w:rsidP="00A31F57">
      <w:pPr>
        <w:jc w:val="both"/>
      </w:pPr>
      <w:r>
        <w:t xml:space="preserve">7) организует и проводит открытый конкурс на право осуществления регулярных перевозок в соответствии </w:t>
      </w:r>
      <w:r w:rsidRPr="00A31F57">
        <w:t xml:space="preserve">с </w:t>
      </w:r>
      <w:hyperlink r:id="rId14" w:history="1">
        <w:r w:rsidRPr="00A31F57">
          <w:rPr>
            <w:rStyle w:val="a3"/>
            <w:color w:val="auto"/>
          </w:rPr>
          <w:t>Федеральным законом</w:t>
        </w:r>
      </w:hyperlink>
      <w:r>
        <w:t xml:space="preserve"> от 13.07.2015 г. </w:t>
      </w:r>
      <w:r w:rsidR="00A31F57">
        <w:t>№</w:t>
      </w:r>
      <w:r>
        <w:t xml:space="preserve"> 220-ФЗ, законодательством Российской Федерации о контрактной системе в сфере закупок </w:t>
      </w:r>
      <w:r>
        <w:lastRenderedPageBreak/>
        <w:t xml:space="preserve">товаров, работ, услуг для обеспечения государственных и муниципальных нужд, нормативными правовыми актами </w:t>
      </w:r>
      <w:r w:rsidR="00A31F57">
        <w:t>Усть-Катавского</w:t>
      </w:r>
      <w:r>
        <w:t xml:space="preserve"> городского округа;</w:t>
      </w:r>
    </w:p>
    <w:p w14:paraId="49C0D008" w14:textId="77777777" w:rsidR="002C2A78" w:rsidRDefault="002C2A78" w:rsidP="00A31F57">
      <w:pPr>
        <w:jc w:val="both"/>
      </w:pPr>
      <w:r>
        <w:t xml:space="preserve">8) осуществляет контроль за выполнением муниципального контракта или свидетельства об осуществлении перевозок по муниципальным маршрутам регулярных перевозок в соответствии </w:t>
      </w:r>
      <w:hyperlink r:id="rId15" w:history="1">
        <w:r w:rsidRPr="00A31F57">
          <w:rPr>
            <w:rStyle w:val="a3"/>
            <w:color w:val="auto"/>
          </w:rPr>
          <w:t>Федеральным законом</w:t>
        </w:r>
      </w:hyperlink>
      <w:r w:rsidRPr="00A31F57">
        <w:t xml:space="preserve"> о</w:t>
      </w:r>
      <w:r>
        <w:t xml:space="preserve">т 13.07.2015 г. </w:t>
      </w:r>
      <w:r w:rsidR="00A31F57">
        <w:t>№</w:t>
      </w:r>
      <w:r>
        <w:t> 220-ФЗ;</w:t>
      </w:r>
    </w:p>
    <w:p w14:paraId="04F9AAE9" w14:textId="77777777" w:rsidR="002C2A78" w:rsidRDefault="002C2A78" w:rsidP="00A31F57">
      <w:pPr>
        <w:jc w:val="both"/>
      </w:pPr>
      <w:r>
        <w:t>9)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14:paraId="791E649D" w14:textId="77777777" w:rsidR="002C2A78" w:rsidRDefault="002C2A78" w:rsidP="00A31F57">
      <w:pPr>
        <w:jc w:val="both"/>
      </w:pPr>
      <w:r>
        <w:t>10) проводит обследование муниципальных маршрутов регулярных перевозок на их соответствие требованиям безопасности движения;</w:t>
      </w:r>
    </w:p>
    <w:p w14:paraId="1E06CF2D" w14:textId="77777777" w:rsidR="002C2A78" w:rsidRDefault="002C2A78" w:rsidP="00A31F57">
      <w:pPr>
        <w:jc w:val="both"/>
      </w:pPr>
      <w:r>
        <w:t>11) проводит обследование пассажиропотоков на муниципальных маршрутах регулярных перевозок.</w:t>
      </w:r>
    </w:p>
    <w:p w14:paraId="0646B9CF" w14:textId="77777777" w:rsidR="002C2A78" w:rsidRDefault="002C2A78" w:rsidP="00A31F57">
      <w:pPr>
        <w:jc w:val="both"/>
      </w:pPr>
      <w:r w:rsidRPr="00564B34">
        <w:t xml:space="preserve">12) разрабатывает порядок 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 муниципальному маршруту регулярных перевозок и карты маршрутов выдаются без проведения открытого конкурса в случаях, предусмотренных </w:t>
      </w:r>
      <w:r w:rsidR="001275CA" w:rsidRPr="00564B34">
        <w:t>пунктом 3</w:t>
      </w:r>
      <w:r w:rsidR="00AA4220">
        <w:t>5</w:t>
      </w:r>
      <w:r w:rsidR="001275CA" w:rsidRPr="00564B34">
        <w:t xml:space="preserve"> </w:t>
      </w:r>
      <w:r w:rsidRPr="00564B34">
        <w:t>настоящего По</w:t>
      </w:r>
      <w:r w:rsidR="00A31F57" w:rsidRPr="00564B34">
        <w:t>рядка</w:t>
      </w:r>
      <w:r w:rsidRPr="00564B34">
        <w:t>;</w:t>
      </w:r>
    </w:p>
    <w:p w14:paraId="6252E01C" w14:textId="77777777" w:rsidR="002C2A78" w:rsidRDefault="002C2A78" w:rsidP="00A31F57">
      <w:pPr>
        <w:jc w:val="both"/>
      </w:pPr>
      <w:r>
        <w:t>13) принимает решение о прекращении действия свидетельства об осуществлении перевозок по муниципальному маршруту регулярных перевозок в связи с невыполнением по маршруту в отсутствие чрезвычайной ситуации ни одного рейса, предусмотренного расписанием, в течение более чем трех дней подряд.</w:t>
      </w:r>
    </w:p>
    <w:p w14:paraId="206C8EEE" w14:textId="77777777" w:rsidR="00A31F57" w:rsidRDefault="00A31F57" w:rsidP="00A31F57">
      <w:pPr>
        <w:jc w:val="both"/>
      </w:pPr>
    </w:p>
    <w:p w14:paraId="7FB4047E" w14:textId="4F4A89FF" w:rsidR="00A31F57" w:rsidRPr="00A31F57" w:rsidRDefault="00714A63" w:rsidP="00A31F57">
      <w:pPr>
        <w:pStyle w:val="1"/>
        <w:rPr>
          <w:rFonts w:ascii="Times New Roman" w:hAnsi="Times New Roman"/>
          <w:b w:val="0"/>
          <w:bCs w:val="0"/>
          <w:sz w:val="28"/>
          <w:szCs w:val="28"/>
        </w:rPr>
      </w:pPr>
      <w:bookmarkStart w:id="12" w:name="sub_1032"/>
      <w:r>
        <w:rPr>
          <w:rFonts w:ascii="Times New Roman" w:hAnsi="Times New Roman"/>
          <w:b w:val="0"/>
          <w:bCs w:val="0"/>
          <w:sz w:val="28"/>
          <w:szCs w:val="28"/>
        </w:rPr>
        <w:t>4</w:t>
      </w:r>
      <w:r w:rsidR="00A31F57" w:rsidRPr="00A31F57">
        <w:rPr>
          <w:rFonts w:ascii="Times New Roman" w:hAnsi="Times New Roman"/>
          <w:b w:val="0"/>
          <w:bCs w:val="0"/>
          <w:sz w:val="28"/>
          <w:szCs w:val="28"/>
        </w:rPr>
        <w:t>. Порядок и основания установления, изменения, отмены муниципального маршрута регулярных перевозок</w:t>
      </w:r>
    </w:p>
    <w:bookmarkEnd w:id="12"/>
    <w:p w14:paraId="381D5347" w14:textId="77777777" w:rsidR="009F6F42" w:rsidRDefault="009F6F42" w:rsidP="009F6F42"/>
    <w:p w14:paraId="5810AE39" w14:textId="77777777" w:rsidR="009F6F42" w:rsidRDefault="009F6F42" w:rsidP="009F6F42">
      <w:pPr>
        <w:jc w:val="both"/>
      </w:pPr>
      <w:bookmarkStart w:id="13" w:name="sub_1008"/>
      <w:r>
        <w:t>6. Основаниями для установления муниципальных маршрутов регулярных перевозок являются:</w:t>
      </w:r>
    </w:p>
    <w:bookmarkEnd w:id="13"/>
    <w:p w14:paraId="12F89BF9" w14:textId="77777777" w:rsidR="009F6F42" w:rsidRDefault="009F6F42" w:rsidP="009F6F42">
      <w:pPr>
        <w:jc w:val="both"/>
      </w:pPr>
      <w:r>
        <w:t>1) наличие стабильных пассажиропотоков, данные о которых получены при обследованиях;</w:t>
      </w:r>
    </w:p>
    <w:p w14:paraId="66845C12" w14:textId="77777777" w:rsidR="009F6F42" w:rsidRDefault="009F6F42" w:rsidP="009F6F42">
      <w:pPr>
        <w:jc w:val="both"/>
      </w:pPr>
      <w:r>
        <w:t>2) введение в эксплуатацию новых жилых зон, изменения в улично-дорожной сети и градостроительной ситуации; создание крупных предприятий, предприятий торговли, медицинских учреждений, спортивных объектов, баз отдыха и иных мест массового пребывания людей, социально значимых объектов;</w:t>
      </w:r>
    </w:p>
    <w:p w14:paraId="7ECD1CB7" w14:textId="77777777" w:rsidR="009F6F42" w:rsidRDefault="009F6F42" w:rsidP="009F6F42">
      <w:pPr>
        <w:jc w:val="both"/>
      </w:pPr>
      <w:r>
        <w:t>3) принятие документа планирования регулярных перевозок по муниципальным маршрутам регулярных перевозок, предусматривающего установление маршрута;</w:t>
      </w:r>
    </w:p>
    <w:p w14:paraId="1DD39431" w14:textId="77777777" w:rsidR="009F6F42" w:rsidRDefault="009F6F42" w:rsidP="009F6F42">
      <w:pPr>
        <w:jc w:val="both"/>
      </w:pPr>
      <w:r>
        <w:t>4) оптимизация маршрутной сети, под которой понимается комплекс мероприятий, осуществляемый на основании обследования пассажиропотоков и их характеристик, направленный, в соответствии с текущими потребностями пассажиров и перевозчиков, на улучшение одного или нескольких показателей маршрутной сети:</w:t>
      </w:r>
    </w:p>
    <w:p w14:paraId="58E8CB14" w14:textId="77777777" w:rsidR="009F6F42" w:rsidRDefault="009F6F42" w:rsidP="009F6F42">
      <w:pPr>
        <w:jc w:val="both"/>
      </w:pPr>
      <w:r>
        <w:t>- частоты (интенсивности) движения по направлениям;</w:t>
      </w:r>
    </w:p>
    <w:p w14:paraId="75C3AFB4" w14:textId="77777777" w:rsidR="009F6F42" w:rsidRDefault="009F6F42" w:rsidP="009F6F42">
      <w:pPr>
        <w:jc w:val="both"/>
      </w:pPr>
      <w:r>
        <w:t>- соответствия провозной способности пассажиропотоку;</w:t>
      </w:r>
    </w:p>
    <w:p w14:paraId="6F388CBE" w14:textId="77777777" w:rsidR="009F6F42" w:rsidRDefault="009F6F42" w:rsidP="009F6F42">
      <w:pPr>
        <w:jc w:val="both"/>
      </w:pPr>
      <w:r>
        <w:t>- времени поездки пассажиров.</w:t>
      </w:r>
    </w:p>
    <w:p w14:paraId="677C34B4" w14:textId="77777777" w:rsidR="009F6F42" w:rsidRPr="00B76F95" w:rsidRDefault="009F6F42" w:rsidP="009F6F42">
      <w:pPr>
        <w:jc w:val="both"/>
        <w:rPr>
          <w:highlight w:val="yellow"/>
        </w:rPr>
      </w:pPr>
      <w:bookmarkStart w:id="14" w:name="sub_1009"/>
      <w:r>
        <w:t xml:space="preserve">7. </w:t>
      </w:r>
      <w:r w:rsidRPr="00B76F95">
        <w:rPr>
          <w:highlight w:val="yellow"/>
        </w:rPr>
        <w:t>Основаниями для изменения муниципальных маршрутов регулярных перевозок являются:</w:t>
      </w:r>
    </w:p>
    <w:bookmarkEnd w:id="14"/>
    <w:p w14:paraId="22FEDBF2" w14:textId="77777777" w:rsidR="009F6F42" w:rsidRPr="00B76F95" w:rsidRDefault="009F6F42" w:rsidP="009F6F42">
      <w:pPr>
        <w:jc w:val="both"/>
        <w:rPr>
          <w:highlight w:val="yellow"/>
        </w:rPr>
      </w:pPr>
      <w:r w:rsidRPr="00B76F95">
        <w:rPr>
          <w:highlight w:val="yellow"/>
        </w:rPr>
        <w:t>1) наличие либо отсутствие стабильных пассажиропотоков, данные о которых получены при обследованиях;</w:t>
      </w:r>
    </w:p>
    <w:p w14:paraId="2648A4BD" w14:textId="77777777" w:rsidR="009F6F42" w:rsidRPr="00B76F95" w:rsidRDefault="009F6F42" w:rsidP="009F6F42">
      <w:pPr>
        <w:jc w:val="both"/>
        <w:rPr>
          <w:highlight w:val="yellow"/>
        </w:rPr>
      </w:pPr>
      <w:r w:rsidRPr="00B76F95">
        <w:rPr>
          <w:highlight w:val="yellow"/>
        </w:rPr>
        <w:t xml:space="preserve">2) введение в эксплуатацию новых жилых зон или снос жилых зон, изменения в улично-дорожной сети и градостроительной ситуации; создание либо ликвидация </w:t>
      </w:r>
      <w:r w:rsidRPr="00B76F95">
        <w:rPr>
          <w:highlight w:val="yellow"/>
        </w:rPr>
        <w:lastRenderedPageBreak/>
        <w:t>крупных предприятий, предприятий торговли, медицинских учреждений, спортивных объектов, баз отдыха и иных мест массового пребывания людей, социально значимых объектов;</w:t>
      </w:r>
    </w:p>
    <w:p w14:paraId="4BE4A79F" w14:textId="77777777" w:rsidR="009F6F42" w:rsidRPr="00B76F95" w:rsidRDefault="009F6F42" w:rsidP="009F6F42">
      <w:pPr>
        <w:jc w:val="both"/>
        <w:rPr>
          <w:color w:val="FF0000"/>
          <w:highlight w:val="yellow"/>
        </w:rPr>
      </w:pPr>
      <w:r w:rsidRPr="00B76F95">
        <w:rPr>
          <w:highlight w:val="yellow"/>
        </w:rPr>
        <w:t xml:space="preserve">3) </w:t>
      </w:r>
      <w:r w:rsidRPr="00B76F95">
        <w:rPr>
          <w:color w:val="FF0000"/>
          <w:highlight w:val="yellow"/>
        </w:rPr>
        <w:t>принятие документа планирования регулярных перевозок по муниципальным маршрутам регулярных перевозок, предусматривающего изменение данного маршрута;</w:t>
      </w:r>
    </w:p>
    <w:p w14:paraId="1DFF6B1C" w14:textId="77777777" w:rsidR="009F6F42" w:rsidRPr="00B76F95" w:rsidRDefault="009F6F42" w:rsidP="009F6F42">
      <w:pPr>
        <w:jc w:val="both"/>
        <w:rPr>
          <w:highlight w:val="yellow"/>
        </w:rPr>
      </w:pPr>
      <w:r w:rsidRPr="00B76F95">
        <w:rPr>
          <w:highlight w:val="yellow"/>
        </w:rPr>
        <w:t>4) оптимизация маршрутной сети, под которой понимается комплекс мероприятий, осуществляемый на основании обследования пассажиропотоков и их характеристик, направленный, в соответствии с текущими потребностями пассажиров и перевозчиков, на улучшение одного или нескольких показателей маршрутной сети:</w:t>
      </w:r>
    </w:p>
    <w:p w14:paraId="6ABCDDAC" w14:textId="77777777" w:rsidR="009F6F42" w:rsidRPr="00B76F95" w:rsidRDefault="009F6F42" w:rsidP="009F6F42">
      <w:pPr>
        <w:jc w:val="both"/>
        <w:rPr>
          <w:highlight w:val="yellow"/>
        </w:rPr>
      </w:pPr>
      <w:r w:rsidRPr="00B76F95">
        <w:rPr>
          <w:highlight w:val="yellow"/>
        </w:rPr>
        <w:t>- маршрутного коэффициента (коэффициент дублирования в маршрутной сети);</w:t>
      </w:r>
    </w:p>
    <w:p w14:paraId="6A90FAC8" w14:textId="77777777" w:rsidR="009F6F42" w:rsidRDefault="009F6F42" w:rsidP="009F6F42">
      <w:pPr>
        <w:jc w:val="both"/>
      </w:pPr>
      <w:r w:rsidRPr="00B76F95">
        <w:rPr>
          <w:highlight w:val="yellow"/>
        </w:rPr>
        <w:t>- частоты (интенсивности) движения по направлениям;</w:t>
      </w:r>
    </w:p>
    <w:p w14:paraId="56F1A8B1" w14:textId="77777777" w:rsidR="009F6F42" w:rsidRDefault="009F6F42" w:rsidP="009F6F42">
      <w:pPr>
        <w:jc w:val="both"/>
      </w:pPr>
      <w:r>
        <w:t>- соответствия провозной способности пассажиропотоку;</w:t>
      </w:r>
    </w:p>
    <w:p w14:paraId="0FE16692" w14:textId="77777777" w:rsidR="009F6F42" w:rsidRDefault="009F6F42" w:rsidP="009F6F42">
      <w:pPr>
        <w:jc w:val="both"/>
      </w:pPr>
      <w:r>
        <w:t>- времени поездки пассажиров.</w:t>
      </w:r>
    </w:p>
    <w:p w14:paraId="5528A177" w14:textId="77777777" w:rsidR="009F6F42" w:rsidRDefault="009F6F42" w:rsidP="009F6F42">
      <w:pPr>
        <w:jc w:val="both"/>
      </w:pPr>
      <w:r>
        <w:t>5) отсутствие заявок юридических лиц, индивидуальных предпринимателей или уполномоченных участников договора простого товарищества на участие в открытом конкурсе на право осуществления перевозок по нерегулируемым тарифам по маршруту регулярных перевозок по конкретному муниципальному маршруту регулярных перевозок или отсутствие заявок на заключение муниципального контракта на выполнение работ, связанных с осуществлением регулярных перевозок по регулируемым тарифам по конкретному муниципальному маршруту регулярных перевозок;</w:t>
      </w:r>
    </w:p>
    <w:p w14:paraId="12C73570" w14:textId="77777777" w:rsidR="009F6F42" w:rsidRDefault="009F6F42" w:rsidP="009F6F42">
      <w:pPr>
        <w:jc w:val="both"/>
      </w:pPr>
      <w:r>
        <w:t>6) отсутствие объектов транспортной инфраструктуры на участке маршрута, ненадлежащее состояние улично-дорожной сети требованиям безопасности дорожного движения при перевозке пассажиров и багажа.</w:t>
      </w:r>
    </w:p>
    <w:p w14:paraId="7F59D00B" w14:textId="77777777" w:rsidR="009F6F42" w:rsidRDefault="009F6F42" w:rsidP="009F6F42">
      <w:pPr>
        <w:jc w:val="both"/>
      </w:pPr>
      <w:r>
        <w:t>8. Основаниями отмены муниципальных маршрутов регулярных перевозок являются:</w:t>
      </w:r>
    </w:p>
    <w:p w14:paraId="338F2557" w14:textId="77777777" w:rsidR="009F6F42" w:rsidRDefault="009F6F42" w:rsidP="009F6F42">
      <w:pPr>
        <w:jc w:val="both"/>
      </w:pPr>
      <w:r>
        <w:t>1) отсутствие стабильных пассажиропотоков, данные о которых получены при обследованиях;</w:t>
      </w:r>
    </w:p>
    <w:p w14:paraId="15985173" w14:textId="77777777" w:rsidR="009F6F42" w:rsidRDefault="009F6F42" w:rsidP="009F6F42">
      <w:pPr>
        <w:jc w:val="both"/>
      </w:pPr>
      <w:r>
        <w:t>2) снос жилых зон, изменения в улично-дорожной сети и градостроительной ситуации; ликвидация крупных промышленных предприятий, предприятий торговли, медицинских учреждений, спортивных объектов, баз отдыха и иных мест массового пребывания людей, социально значимых объектов;</w:t>
      </w:r>
    </w:p>
    <w:p w14:paraId="0F797043" w14:textId="77777777" w:rsidR="009F6F42" w:rsidRDefault="009F6F42" w:rsidP="009F6F42">
      <w:pPr>
        <w:jc w:val="both"/>
      </w:pPr>
      <w:r>
        <w:t>3) принятие документа планирования регулярных перевозок по муниципальным маршрутам регулярных перевозок, предусматривающего отмену данного маршрута;</w:t>
      </w:r>
    </w:p>
    <w:p w14:paraId="40D478C1" w14:textId="77777777" w:rsidR="009F6F42" w:rsidRDefault="009F6F42" w:rsidP="009F6F42">
      <w:pPr>
        <w:jc w:val="both"/>
      </w:pPr>
      <w:r>
        <w:t>4) оптимизация маршрутной сети, под которой понимается комплекс мероприятий, осуществляемый на основании обследования пассажиропотоков и их характеристик, направленный на улучшение показателя маршрутного коэффициента (коэффициент дублирования в маршрутной сети) маршрутной сети;</w:t>
      </w:r>
    </w:p>
    <w:p w14:paraId="322969B8" w14:textId="77777777" w:rsidR="009F6F42" w:rsidRDefault="009F6F42" w:rsidP="009F6F42">
      <w:pPr>
        <w:jc w:val="both"/>
      </w:pPr>
      <w:r>
        <w:t xml:space="preserve">5) наступление обстоятельства, предусмотренного </w:t>
      </w:r>
      <w:hyperlink r:id="rId16" w:history="1">
        <w:r w:rsidRPr="00AA4220">
          <w:rPr>
            <w:rStyle w:val="a3"/>
            <w:color w:val="auto"/>
          </w:rPr>
          <w:t>частью 7 статьи 24</w:t>
        </w:r>
      </w:hyperlink>
      <w:r>
        <w:t xml:space="preserve"> Федерального закона № 220-ФЗ, при условии, что уполномоченным органом не принято решение о повторном проведении открытого конкурса на право осуществления перевозок по муниципальному маршруту регулярных перевозок;</w:t>
      </w:r>
    </w:p>
    <w:p w14:paraId="79C97701" w14:textId="77777777" w:rsidR="009F6F42" w:rsidRDefault="009F6F42" w:rsidP="009F6F42">
      <w:pPr>
        <w:jc w:val="both"/>
      </w:pPr>
      <w:r>
        <w:t>6) отсутствие объектов транспортной инфраструктуры на участке маршрута, ненадлежащее состояние улично-дорожной сети требованиям безопасности дорожного движения при перевозке пассажиров и багажа.</w:t>
      </w:r>
    </w:p>
    <w:p w14:paraId="40E76649" w14:textId="77777777" w:rsidR="00A31F57" w:rsidRDefault="00A31F57" w:rsidP="009F6F42">
      <w:pPr>
        <w:pStyle w:val="a6"/>
        <w:ind w:left="0"/>
      </w:pPr>
    </w:p>
    <w:p w14:paraId="084BE15B" w14:textId="77777777" w:rsidR="00A31F57" w:rsidRDefault="009F6F42" w:rsidP="00A31F57">
      <w:pPr>
        <w:jc w:val="both"/>
      </w:pPr>
      <w:r>
        <w:t>9</w:t>
      </w:r>
      <w:r w:rsidR="00A31F57">
        <w:t xml:space="preserve">. Заявление с предложением по установлению, изменению муниципального маршрута направляется в уполномоченный орган юридическими лицами, </w:t>
      </w:r>
      <w:r w:rsidR="00A31F57">
        <w:lastRenderedPageBreak/>
        <w:t>индивидуальными предпринимателями или участниками договора простого товарищества, желающими осуществлять регулярные перевозки по муниципальному маршруту (далее - заявление).</w:t>
      </w:r>
    </w:p>
    <w:p w14:paraId="62110393" w14:textId="77777777" w:rsidR="00A31F57" w:rsidRDefault="00A31F57" w:rsidP="00A31F57">
      <w:pPr>
        <w:jc w:val="both"/>
      </w:pPr>
      <w:bookmarkStart w:id="15" w:name="sub_1071"/>
      <w:r>
        <w:t xml:space="preserve">Организатор может самостоятельно инициировать предложения по установлению, изменению муниципального маршрута с выполнением условий, предусмотренных </w:t>
      </w:r>
      <w:r w:rsidR="00DA45C5" w:rsidRPr="00AA4220">
        <w:t>пункт</w:t>
      </w:r>
      <w:r w:rsidR="00494B73" w:rsidRPr="00AA4220">
        <w:t>ом</w:t>
      </w:r>
      <w:r w:rsidR="00494B73">
        <w:t xml:space="preserve"> 10</w:t>
      </w:r>
      <w:r>
        <w:t xml:space="preserve"> настоящего Порядка.</w:t>
      </w:r>
    </w:p>
    <w:p w14:paraId="41C2FBFD" w14:textId="77777777" w:rsidR="00A31F57" w:rsidRDefault="00333DB7" w:rsidP="00A31F57">
      <w:pPr>
        <w:jc w:val="both"/>
      </w:pPr>
      <w:bookmarkStart w:id="16" w:name="sub_1021"/>
      <w:bookmarkEnd w:id="15"/>
      <w:r>
        <w:t>10</w:t>
      </w:r>
      <w:r w:rsidR="00A31F57">
        <w:t>. К заявлению прилагается обоснование целесообразности установления, изменения или отмены маршрута, включающее в себя:</w:t>
      </w:r>
    </w:p>
    <w:bookmarkEnd w:id="16"/>
    <w:p w14:paraId="7049EDBA" w14:textId="77777777" w:rsidR="00A31F57" w:rsidRDefault="00A31F57" w:rsidP="00A31F57">
      <w:pPr>
        <w:jc w:val="both"/>
      </w:pPr>
      <w:r>
        <w:t>1) существующую и предлагаемую схему муниципального маршрута и остановочных пунктов;</w:t>
      </w:r>
    </w:p>
    <w:p w14:paraId="5F31EA16" w14:textId="77777777" w:rsidR="00A31F57" w:rsidRDefault="00A31F57" w:rsidP="00A31F57">
      <w:pPr>
        <w:jc w:val="both"/>
      </w:pPr>
      <w:r>
        <w:t>2) существующее и предлагаемое расписание движения транспортных средств;</w:t>
      </w:r>
    </w:p>
    <w:p w14:paraId="18EE2F07" w14:textId="77777777" w:rsidR="00A31F57" w:rsidRDefault="00A31F57" w:rsidP="00A31F57">
      <w:pPr>
        <w:jc w:val="both"/>
      </w:pPr>
      <w:r>
        <w:t>3) предложения о типе и количестве транспортных средств, которыми предлагается обслуживать устанавливаемый (изменяемый) маршрут.</w:t>
      </w:r>
    </w:p>
    <w:p w14:paraId="048EDBA4" w14:textId="77777777" w:rsidR="00A31F57" w:rsidRDefault="00333DB7" w:rsidP="00A31F57">
      <w:pPr>
        <w:jc w:val="both"/>
      </w:pPr>
      <w:bookmarkStart w:id="17" w:name="sub_1022"/>
      <w:r>
        <w:t>11</w:t>
      </w:r>
      <w:r w:rsidR="00A31F57">
        <w:t xml:space="preserve">. </w:t>
      </w:r>
      <w:r w:rsidR="00A31F57" w:rsidRPr="00C03B8E">
        <w:rPr>
          <w:highlight w:val="yellow"/>
        </w:rPr>
        <w:t xml:space="preserve">Заявление по установлению, изменению муниципального маршрута рассматривается комиссией по организации транспортного обслуживания </w:t>
      </w:r>
      <w:r w:rsidR="00963AE4" w:rsidRPr="00C03B8E">
        <w:rPr>
          <w:highlight w:val="yellow"/>
        </w:rPr>
        <w:t>Усть-Катавского</w:t>
      </w:r>
      <w:r w:rsidR="00A31F57" w:rsidRPr="00C03B8E">
        <w:rPr>
          <w:highlight w:val="yellow"/>
        </w:rPr>
        <w:t xml:space="preserve"> городского округа (далее - Комиссия). Выписка из протокола заседания Комиссии направляется заявителю уполномоченным органом в срок не более 30 дней с даты регистрации заявления. В случае принятия решения об установлении или изменении муниципального маршрута регулярных перевозок Организатор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14:paraId="778CC99D" w14:textId="77777777" w:rsidR="00CD57B8" w:rsidRDefault="00CD57B8" w:rsidP="00CD57B8">
      <w:pPr>
        <w:jc w:val="both"/>
      </w:pPr>
      <w:r>
        <w:t>11.1</w:t>
      </w:r>
      <w:r w:rsidRPr="00AE2232">
        <w:t xml:space="preserve"> </w:t>
      </w:r>
      <w:r>
        <w:t>Заявление об установлении муниципального маршрута регулярных перевозок по нерегулируемому тарифу включает в себя следующие сведения:</w:t>
      </w:r>
    </w:p>
    <w:p w14:paraId="6F1F7E39" w14:textId="77777777" w:rsidR="00CD57B8" w:rsidRDefault="00CD57B8" w:rsidP="00CD57B8">
      <w:pPr>
        <w:jc w:val="both"/>
      </w:pPr>
      <w:bookmarkStart w:id="18" w:name="sub_121"/>
      <w:r>
        <w:t>1) номер и дата выдачи лицензии на осуществление деятельности по перевозкам пассажиров автомобильным транспортом;</w:t>
      </w:r>
    </w:p>
    <w:p w14:paraId="263A4A05" w14:textId="77777777" w:rsidR="00CD57B8" w:rsidRDefault="00CD57B8" w:rsidP="00CD57B8">
      <w:pPr>
        <w:jc w:val="both"/>
      </w:pPr>
      <w:bookmarkStart w:id="19" w:name="sub_122"/>
      <w:bookmarkEnd w:id="18"/>
      <w: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14:paraId="2536584B" w14:textId="77777777" w:rsidR="00CD57B8" w:rsidRDefault="00CD57B8" w:rsidP="00CD57B8">
      <w:pPr>
        <w:jc w:val="both"/>
      </w:pPr>
      <w:bookmarkStart w:id="20" w:name="sub_123"/>
      <w:bookmarkEnd w:id="19"/>
      <w:r>
        <w:t>3) наименование муниципального маршрута регулярных перевозок по нерегулируемому тарифу в виде наименований начального остановочного пункта и конечного остановочного пункта по данному маршруту или в виде наименований поселений, в границах которых расположены начальный остановочный пункт и конечный остановочный пункт по данному маршруту;</w:t>
      </w:r>
    </w:p>
    <w:bookmarkEnd w:id="20"/>
    <w:p w14:paraId="30E5EABF" w14:textId="77777777" w:rsidR="00CD57B8" w:rsidRDefault="00CD57B8" w:rsidP="00CD57B8">
      <w:pPr>
        <w:jc w:val="both"/>
      </w:pPr>
      <w:r>
        <w:t>4) протяженность муниципального маршрута регулярных перевозок по нерегулируемому тарифу;</w:t>
      </w:r>
    </w:p>
    <w:p w14:paraId="7F6B6F62" w14:textId="77777777" w:rsidR="00CD57B8" w:rsidRDefault="00CD57B8" w:rsidP="00CD57B8">
      <w:pPr>
        <w:jc w:val="both"/>
      </w:pPr>
      <w:r>
        <w:t>5) места нахождения остановочных пунктов по муниципальному маршруту регулярных перевозок по нерегулируемому тарифу, а в случае, если эти остановочные пункты расположены на территориях автовокзалов, автостанций, - наименования и места расположения соответствующих автовокзалов, автостанций;</w:t>
      </w:r>
    </w:p>
    <w:p w14:paraId="579D062D" w14:textId="77777777" w:rsidR="00CD57B8" w:rsidRDefault="00CD57B8" w:rsidP="00CD57B8">
      <w:pPr>
        <w:jc w:val="both"/>
      </w:pPr>
      <w:r>
        <w:t>6) наименования улиц и автомобильных дорог, по которым предполагается движение транспортных средств между остановочными пунктами;</w:t>
      </w:r>
    </w:p>
    <w:p w14:paraId="3E02C4B0" w14:textId="77777777" w:rsidR="00CD57B8" w:rsidRDefault="00CD57B8" w:rsidP="00CD57B8">
      <w:pPr>
        <w:jc w:val="both"/>
      </w:pPr>
      <w:r>
        <w:t>7) классы транспортных средств, максимальное количество транспортных средств каждого из таких классов, а также минимальную вместимость транспортного средства по числу мест для сидения каждого из таких классов;</w:t>
      </w:r>
    </w:p>
    <w:p w14:paraId="0B4073B3" w14:textId="77777777" w:rsidR="00CD57B8" w:rsidRDefault="00CD57B8" w:rsidP="00CD57B8">
      <w:pPr>
        <w:jc w:val="both"/>
      </w:pPr>
      <w:r>
        <w:t>8) экологические характеристики транспортных средств;</w:t>
      </w:r>
    </w:p>
    <w:p w14:paraId="42A352C0" w14:textId="77777777" w:rsidR="00CD57B8" w:rsidRDefault="00CD57B8" w:rsidP="00CD57B8">
      <w:pPr>
        <w:jc w:val="both"/>
      </w:pPr>
      <w:bookmarkStart w:id="21" w:name="sub_129"/>
      <w:r>
        <w:t xml:space="preserve">9) планируемое расписание для каждого остановочного пункта по форме согласно </w:t>
      </w:r>
      <w:hyperlink r:id="rId17" w:history="1">
        <w:r w:rsidRPr="00AE2232">
          <w:rPr>
            <w:rStyle w:val="a3"/>
            <w:rFonts w:cs="Arial"/>
            <w:color w:val="auto"/>
          </w:rPr>
          <w:t xml:space="preserve">приложению </w:t>
        </w:r>
        <w:r>
          <w:rPr>
            <w:rStyle w:val="a3"/>
            <w:rFonts w:cs="Arial"/>
            <w:color w:val="auto"/>
          </w:rPr>
          <w:t>№</w:t>
        </w:r>
        <w:r w:rsidRPr="00AE2232">
          <w:rPr>
            <w:rStyle w:val="a3"/>
            <w:rFonts w:cs="Arial"/>
            <w:color w:val="auto"/>
          </w:rPr>
          <w:t> 1</w:t>
        </w:r>
      </w:hyperlink>
      <w:r w:rsidRPr="00AE2232">
        <w:t xml:space="preserve"> или </w:t>
      </w:r>
      <w:hyperlink r:id="rId18" w:history="1">
        <w:r w:rsidRPr="00AE2232">
          <w:rPr>
            <w:rStyle w:val="a3"/>
            <w:rFonts w:cs="Arial"/>
            <w:color w:val="auto"/>
          </w:rPr>
          <w:t xml:space="preserve">приложению </w:t>
        </w:r>
        <w:r>
          <w:rPr>
            <w:rStyle w:val="a3"/>
            <w:rFonts w:cs="Arial"/>
            <w:color w:val="auto"/>
          </w:rPr>
          <w:t>№</w:t>
        </w:r>
        <w:r w:rsidRPr="00AE2232">
          <w:rPr>
            <w:rStyle w:val="a3"/>
            <w:rFonts w:cs="Arial"/>
            <w:color w:val="auto"/>
          </w:rPr>
          <w:t> 2</w:t>
        </w:r>
      </w:hyperlink>
      <w:r w:rsidRPr="00AE2232">
        <w:t xml:space="preserve"> </w:t>
      </w:r>
      <w:r>
        <w:t xml:space="preserve">к форме бланка свидетельства об </w:t>
      </w:r>
      <w:r>
        <w:lastRenderedPageBreak/>
        <w:t xml:space="preserve">осуществлении перевозок по маршруту регулярных перевозок, утвержденной </w:t>
      </w:r>
      <w:hyperlink r:id="rId19" w:history="1">
        <w:r w:rsidRPr="00AE2232">
          <w:rPr>
            <w:rStyle w:val="a3"/>
            <w:rFonts w:cs="Arial"/>
            <w:color w:val="auto"/>
          </w:rPr>
          <w:t>приказом</w:t>
        </w:r>
      </w:hyperlink>
      <w:r w:rsidRPr="00AE2232">
        <w:t xml:space="preserve"> </w:t>
      </w:r>
      <w:r>
        <w:t>Министерства транспорта Российской Федерации от 10.11.2015 г. № 331 "Об утверждении формы бланка свидетельства об осуществлении перевозок по маршруту регулярных перевозок и порядка его заполнения".</w:t>
      </w:r>
    </w:p>
    <w:bookmarkEnd w:id="21"/>
    <w:p w14:paraId="0EAA567C" w14:textId="77777777" w:rsidR="00CD57B8" w:rsidRPr="00E32DFB" w:rsidRDefault="00CD57B8" w:rsidP="00CD57B8">
      <w:pPr>
        <w:jc w:val="both"/>
      </w:pPr>
      <w:r w:rsidRPr="00E32DFB">
        <w:t>11.2. Заявление об изменении муниципального маршрута регулярных перевозок по нерегулируемому тарифу включает в себя следующие сведения:</w:t>
      </w:r>
    </w:p>
    <w:p w14:paraId="37C49882" w14:textId="77777777" w:rsidR="00CD57B8" w:rsidRPr="00E32DFB" w:rsidRDefault="00CD57B8" w:rsidP="00CD57B8">
      <w:pPr>
        <w:jc w:val="both"/>
      </w:pPr>
      <w:bookmarkStart w:id="22" w:name="sub_131"/>
      <w:r w:rsidRPr="00E32DFB">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14:paraId="0C1B7551" w14:textId="77777777" w:rsidR="00CD57B8" w:rsidRPr="00E32DFB" w:rsidRDefault="00CD57B8" w:rsidP="00CD57B8">
      <w:pPr>
        <w:jc w:val="both"/>
      </w:pPr>
      <w:bookmarkStart w:id="23" w:name="sub_132"/>
      <w:bookmarkEnd w:id="22"/>
      <w:r w:rsidRPr="00E32DFB">
        <w:t>2) регистрационный номер муниципального маршрута регулярных перевозок по нерегулируемому тарифу в реестре муниципальных маршрутов регулярных перевозок;</w:t>
      </w:r>
    </w:p>
    <w:p w14:paraId="14705FD9" w14:textId="77777777" w:rsidR="00CD57B8" w:rsidRDefault="00CD57B8" w:rsidP="00A31F57">
      <w:pPr>
        <w:jc w:val="both"/>
      </w:pPr>
      <w:bookmarkStart w:id="24" w:name="sub_133"/>
      <w:bookmarkEnd w:id="23"/>
      <w:r w:rsidRPr="00E32DFB">
        <w:t>3) предлагаемые изменения включенных в состав муниципального маршрута регулярных перевозок по нерегулируемому тарифу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минимальной вместимости транспортных средств по числу мест для сидения.</w:t>
      </w:r>
      <w:bookmarkEnd w:id="24"/>
    </w:p>
    <w:p w14:paraId="3619BCE2" w14:textId="77777777" w:rsidR="00A31F57" w:rsidRDefault="009F6F42" w:rsidP="00A31F57">
      <w:pPr>
        <w:jc w:val="both"/>
      </w:pPr>
      <w:bookmarkStart w:id="25" w:name="sub_1023"/>
      <w:bookmarkEnd w:id="17"/>
      <w:r>
        <w:t>1</w:t>
      </w:r>
      <w:r w:rsidR="00333DB7">
        <w:t>2</w:t>
      </w:r>
      <w:r w:rsidR="00A31F57">
        <w:t xml:space="preserve">. Организатор размещает на официальном сайте </w:t>
      </w:r>
      <w:r w:rsidR="00963AE4">
        <w:t>Усть-Катавского</w:t>
      </w:r>
      <w:r w:rsidR="00A31F57">
        <w:t xml:space="preserve"> городского округа в информационно-телекоммуникационной сети "Интернет"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14:paraId="146FF4A8" w14:textId="77777777" w:rsidR="00A31F57" w:rsidRDefault="00A31F57" w:rsidP="00A31F57">
      <w:pPr>
        <w:jc w:val="both"/>
      </w:pPr>
      <w:bookmarkStart w:id="26" w:name="sub_1024"/>
      <w:bookmarkEnd w:id="25"/>
      <w:r>
        <w:t>1</w:t>
      </w:r>
      <w:r w:rsidR="00333DB7">
        <w:t>3</w:t>
      </w:r>
      <w:r>
        <w:t xml:space="preserve">. Муниципальный маршрут считается установленным или измененным со дня внесения сведений о данном маршруте, предусмотренных </w:t>
      </w:r>
      <w:hyperlink r:id="rId20" w:history="1">
        <w:r w:rsidRPr="00963AE4">
          <w:rPr>
            <w:rStyle w:val="a3"/>
            <w:color w:val="auto"/>
          </w:rPr>
          <w:t>частью 1 статьи 26</w:t>
        </w:r>
      </w:hyperlink>
      <w:r w:rsidRPr="00963AE4">
        <w:t xml:space="preserve"> Федерального закона от 13.07.2015 г. </w:t>
      </w:r>
      <w:r w:rsidR="00963AE4" w:rsidRPr="00963AE4">
        <w:t>№</w:t>
      </w:r>
      <w:r w:rsidRPr="00963AE4">
        <w:t xml:space="preserve"> 220-ФЗ, в реестр муниципальных </w:t>
      </w:r>
      <w:r>
        <w:t>маршрутов регулярных перевозок или изменения таких сведений в этом реестре.</w:t>
      </w:r>
    </w:p>
    <w:p w14:paraId="2609A09B" w14:textId="77777777" w:rsidR="00A31F57" w:rsidRDefault="00A31F57" w:rsidP="00A31F57">
      <w:pPr>
        <w:jc w:val="both"/>
      </w:pPr>
      <w:bookmarkStart w:id="27" w:name="sub_1025"/>
      <w:bookmarkEnd w:id="26"/>
      <w:r>
        <w:t>1</w:t>
      </w:r>
      <w:r w:rsidR="00333DB7">
        <w:t>4</w:t>
      </w:r>
      <w:r>
        <w:t xml:space="preserve">. Не позднее, чем через девяносто дней со дня установления муниципального маршрута регулярных перевозок по нерегулируемым тарифам Организатор объявляет открытый конкурс на право получения свидетельства об осуществлении перевозок по муниципальным маршрутам регулярных перевозок в порядке, установленном </w:t>
      </w:r>
      <w:hyperlink r:id="rId21" w:history="1">
        <w:r w:rsidRPr="00963AE4">
          <w:rPr>
            <w:rStyle w:val="a3"/>
            <w:color w:val="auto"/>
          </w:rPr>
          <w:t>Федеральным законом</w:t>
        </w:r>
      </w:hyperlink>
      <w:r>
        <w:t xml:space="preserve"> от 13.07.2015 г. </w:t>
      </w:r>
      <w:r w:rsidR="00963AE4">
        <w:t>№</w:t>
      </w:r>
      <w:r>
        <w:t xml:space="preserve"> 220-ФЗ и нормативными правовыми актами </w:t>
      </w:r>
      <w:r w:rsidR="00963AE4">
        <w:t>Усть-Катавского</w:t>
      </w:r>
      <w:r>
        <w:t xml:space="preserve"> городского округа.</w:t>
      </w:r>
    </w:p>
    <w:p w14:paraId="5A633066" w14:textId="77777777" w:rsidR="00E32DFB" w:rsidRDefault="00E32DFB" w:rsidP="00A31F57">
      <w:pPr>
        <w:jc w:val="both"/>
      </w:pPr>
      <w:r>
        <w:t>14.1 Не позднее 3 дней со дня внесения изменения в маршрут регулярных перевозок выдается маршрутная карта на измен</w:t>
      </w:r>
      <w:r w:rsidR="008E71FF">
        <w:t>енный маршрут.</w:t>
      </w:r>
    </w:p>
    <w:p w14:paraId="2A44ADF2" w14:textId="77777777" w:rsidR="00A31F57" w:rsidRDefault="00A31F57" w:rsidP="00A31F57">
      <w:pPr>
        <w:jc w:val="both"/>
      </w:pPr>
      <w:bookmarkStart w:id="28" w:name="sub_1026"/>
      <w:bookmarkEnd w:id="27"/>
      <w:r>
        <w:t>1</w:t>
      </w:r>
      <w:r w:rsidR="00333DB7">
        <w:t>5</w:t>
      </w:r>
      <w:r>
        <w:t xml:space="preserve">.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w:t>
      </w:r>
      <w:hyperlink r:id="rId22" w:history="1">
        <w:r w:rsidRPr="00963AE4">
          <w:rPr>
            <w:rStyle w:val="a3"/>
            <w:color w:val="auto"/>
          </w:rPr>
          <w:t>законодательством</w:t>
        </w:r>
      </w:hyperlink>
      <w:r w:rsidRPr="00963AE4">
        <w:t xml:space="preserve"> </w:t>
      </w:r>
      <w:r>
        <w:t>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14:paraId="27D1DE2E" w14:textId="77777777" w:rsidR="00A31F57" w:rsidRDefault="00A31F57" w:rsidP="00963AE4">
      <w:pPr>
        <w:jc w:val="both"/>
      </w:pPr>
      <w:bookmarkStart w:id="29" w:name="sub_1027"/>
      <w:bookmarkEnd w:id="28"/>
      <w:r w:rsidRPr="00E32DFB">
        <w:t>1</w:t>
      </w:r>
      <w:r w:rsidR="00333DB7" w:rsidRPr="00E32DFB">
        <w:t>6</w:t>
      </w:r>
      <w:r w:rsidRPr="00E32DFB">
        <w:t>. Если изменение муниципального маршрута регулярных перевозок предусматривает увеличение максимального количества транспортных средств, используемых для регулярных перевозок по данному маршруту, Организатор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дополнительные карты маршрута регулярных перевозок.</w:t>
      </w:r>
    </w:p>
    <w:p w14:paraId="39454634" w14:textId="77777777" w:rsidR="00A31F57" w:rsidRDefault="00A31F57" w:rsidP="00963AE4">
      <w:pPr>
        <w:jc w:val="both"/>
      </w:pPr>
      <w:bookmarkStart w:id="30" w:name="sub_1028"/>
      <w:bookmarkEnd w:id="29"/>
      <w:r>
        <w:lastRenderedPageBreak/>
        <w:t>1</w:t>
      </w:r>
      <w:r w:rsidR="00333DB7">
        <w:t>7</w:t>
      </w:r>
      <w:r>
        <w:t>.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о таком изменении Организатора в течение семи дней с момента изменения маршрута регулярных перевозок. Изменение муниципального маршрута регулярных перевозок на более длительный срок осуществляется в порядке, установленном настоящим По</w:t>
      </w:r>
      <w:r w:rsidR="00963AE4">
        <w:t>рядком</w:t>
      </w:r>
      <w:r>
        <w:t>.</w:t>
      </w:r>
    </w:p>
    <w:p w14:paraId="31A31B46" w14:textId="77777777" w:rsidR="00A31F57" w:rsidRDefault="00A31F57" w:rsidP="00963AE4">
      <w:pPr>
        <w:jc w:val="both"/>
      </w:pPr>
      <w:bookmarkStart w:id="31" w:name="sub_1029"/>
      <w:bookmarkEnd w:id="30"/>
      <w:r>
        <w:t>1</w:t>
      </w:r>
      <w:r w:rsidR="00333DB7">
        <w:t>8</w:t>
      </w:r>
      <w:r>
        <w:t>. Муниципальный маршрут регулярных перевозок отменяется Организатором в случае:</w:t>
      </w:r>
    </w:p>
    <w:bookmarkEnd w:id="31"/>
    <w:p w14:paraId="595A12DC" w14:textId="77777777" w:rsidR="00A31F57" w:rsidRDefault="00A31F57" w:rsidP="00963AE4">
      <w:pPr>
        <w:jc w:val="both"/>
      </w:pPr>
      <w:r>
        <w:t xml:space="preserve">а) прекращения действия свидетельства об осуществлении перевозок по данному маршруту в порядке, предусмотренном </w:t>
      </w:r>
      <w:hyperlink r:id="rId23" w:history="1">
        <w:r w:rsidRPr="00963AE4">
          <w:rPr>
            <w:rStyle w:val="a3"/>
            <w:color w:val="auto"/>
          </w:rPr>
          <w:t>статьей 29</w:t>
        </w:r>
      </w:hyperlink>
      <w:r>
        <w:t xml:space="preserve"> Федерального закона от 13.07.2015 г. </w:t>
      </w:r>
      <w:r w:rsidR="00963AE4">
        <w:t>№</w:t>
      </w:r>
      <w:r>
        <w:t> 220-ФЗ;</w:t>
      </w:r>
    </w:p>
    <w:p w14:paraId="6F92783B" w14:textId="77777777" w:rsidR="00A31F57" w:rsidRDefault="00A31F57" w:rsidP="00963AE4">
      <w:pPr>
        <w:jc w:val="both"/>
      </w:pPr>
      <w:r>
        <w:t>б) если по результатам обследования маршрута регулярных перевозок выявлено отсутствие устойчивого пассажиропотока на муниципальном маршруте регулярных перевозок;</w:t>
      </w:r>
    </w:p>
    <w:p w14:paraId="611B685E" w14:textId="77777777" w:rsidR="00A31F57" w:rsidRDefault="00A31F57" w:rsidP="00963AE4">
      <w:pPr>
        <w:jc w:val="both"/>
      </w:pPr>
      <w:r>
        <w:t xml:space="preserve">в) если документом планирования регулярных перевозок, утвержденным постановлением </w:t>
      </w:r>
      <w:r w:rsidR="00963AE4">
        <w:t>а</w:t>
      </w:r>
      <w:r>
        <w:t xml:space="preserve">дминистрации </w:t>
      </w:r>
      <w:r w:rsidR="00963AE4">
        <w:t>Усть-Катавского</w:t>
      </w:r>
      <w:r>
        <w:t xml:space="preserve"> городского округа, предусмотрены изменения маршрутной сети, включающие отмену действующего маршрута регулярных перевозок.</w:t>
      </w:r>
    </w:p>
    <w:p w14:paraId="737FBE94" w14:textId="77777777" w:rsidR="00A31F57" w:rsidRPr="00963AE4" w:rsidRDefault="00A31F57" w:rsidP="00963AE4">
      <w:pPr>
        <w:jc w:val="both"/>
      </w:pPr>
      <w:r>
        <w:t>1</w:t>
      </w:r>
      <w:r w:rsidR="00333DB7">
        <w:t>9</w:t>
      </w:r>
      <w:r>
        <w:t>.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маршрута по инициативе Организатора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bookmarkStart w:id="32" w:name="sub_171"/>
    </w:p>
    <w:bookmarkEnd w:id="32"/>
    <w:p w14:paraId="06BF2B35" w14:textId="77777777" w:rsidR="00A31F57" w:rsidRDefault="00A31F57" w:rsidP="00963AE4">
      <w:pPr>
        <w:jc w:val="both"/>
      </w:pPr>
      <w:r>
        <w:t>1</w:t>
      </w:r>
      <w:r w:rsidR="00333DB7">
        <w:t>9</w:t>
      </w:r>
      <w:r w:rsidR="00963AE4">
        <w:t>.</w:t>
      </w:r>
      <w:r>
        <w:t xml:space="preserve">1. В течение шестидесяти дней со дня принятия Организатором предусмотренного </w:t>
      </w:r>
      <w:r w:rsidR="00963AE4">
        <w:t xml:space="preserve"> </w:t>
      </w:r>
      <w:r w:rsidR="00963AE4" w:rsidRPr="0042738E">
        <w:t>пунктом</w:t>
      </w:r>
      <w:r w:rsidR="00564B34" w:rsidRPr="0042738E">
        <w:t xml:space="preserve"> </w:t>
      </w:r>
      <w:r w:rsidR="008E71FF">
        <w:t>19</w:t>
      </w:r>
      <w:r>
        <w:t xml:space="preserve">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маршруту, обязаны обратиться к Организатору с заявлениями о продлении действия таких свидетельств и карт данных маршрутов на следующий срок в соответствии с принятым решением.</w:t>
      </w:r>
    </w:p>
    <w:p w14:paraId="6EE9320B" w14:textId="77777777" w:rsidR="00A31F57" w:rsidRDefault="00333DB7" w:rsidP="00A31F57">
      <w:bookmarkStart w:id="33" w:name="sub_1031"/>
      <w:r>
        <w:t>20</w:t>
      </w:r>
      <w:r w:rsidR="00A31F57">
        <w:t>.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bookmarkEnd w:id="33"/>
    <w:p w14:paraId="0331CD21" w14:textId="77777777" w:rsidR="00A31F57" w:rsidRDefault="00A31F57" w:rsidP="00A31F57"/>
    <w:p w14:paraId="28972BA7" w14:textId="2AB433B4" w:rsidR="00A31F57" w:rsidRPr="00963AE4" w:rsidRDefault="00714A63" w:rsidP="00A31F57">
      <w:pPr>
        <w:pStyle w:val="1"/>
        <w:rPr>
          <w:rFonts w:ascii="Times New Roman" w:hAnsi="Times New Roman"/>
          <w:b w:val="0"/>
          <w:bCs w:val="0"/>
          <w:sz w:val="28"/>
          <w:szCs w:val="28"/>
        </w:rPr>
      </w:pPr>
      <w:bookmarkStart w:id="34" w:name="sub_1042"/>
      <w:r>
        <w:rPr>
          <w:rFonts w:ascii="Times New Roman" w:hAnsi="Times New Roman"/>
          <w:b w:val="0"/>
          <w:bCs w:val="0"/>
          <w:sz w:val="28"/>
          <w:szCs w:val="28"/>
        </w:rPr>
        <w:t>5</w:t>
      </w:r>
      <w:r w:rsidR="00A31F57" w:rsidRPr="00963AE4">
        <w:rPr>
          <w:rFonts w:ascii="Times New Roman" w:hAnsi="Times New Roman"/>
          <w:b w:val="0"/>
          <w:bCs w:val="0"/>
          <w:sz w:val="28"/>
          <w:szCs w:val="28"/>
        </w:rPr>
        <w:t>. Тарифы на регулярные перевозки по муниципальным маршрутам регулярных перевозок</w:t>
      </w:r>
    </w:p>
    <w:bookmarkEnd w:id="34"/>
    <w:p w14:paraId="4A727625" w14:textId="77777777" w:rsidR="00A31F57" w:rsidRDefault="00A31F57" w:rsidP="00A31F57"/>
    <w:p w14:paraId="242B3712" w14:textId="77777777" w:rsidR="00A31F57" w:rsidRDefault="00AA4220" w:rsidP="00963AE4">
      <w:pPr>
        <w:jc w:val="both"/>
      </w:pPr>
      <w:bookmarkStart w:id="35" w:name="sub_1033"/>
      <w:r>
        <w:t>21</w:t>
      </w:r>
      <w:bookmarkStart w:id="36" w:name="_Hlk24532635"/>
      <w:r w:rsidR="00A31F57">
        <w:t xml:space="preserve">. Регулируемые тарифы на перевозки по муниципальным маршрутам регулярных перевозок в границах </w:t>
      </w:r>
      <w:r w:rsidR="00653FBD">
        <w:t>Усть-Катавского</w:t>
      </w:r>
      <w:r w:rsidR="00A31F57">
        <w:t xml:space="preserve"> городского округа устанавливаются </w:t>
      </w:r>
      <w:r w:rsidR="00CD57B8">
        <w:t xml:space="preserve">решением </w:t>
      </w:r>
      <w:r w:rsidR="00CD57B8">
        <w:lastRenderedPageBreak/>
        <w:t>Собрания депутатов</w:t>
      </w:r>
      <w:r w:rsidR="00A31F57">
        <w:t xml:space="preserve"> </w:t>
      </w:r>
      <w:r w:rsidR="00653FBD">
        <w:t>Усть-Катавского</w:t>
      </w:r>
      <w:r w:rsidR="00A31F57">
        <w:t xml:space="preserve"> городского округа</w:t>
      </w:r>
      <w:r w:rsidR="00CD57B8">
        <w:t>, на основании расчетов предоставленных администрацией Усть-Катавского городского округа.</w:t>
      </w:r>
    </w:p>
    <w:p w14:paraId="28EC67E9" w14:textId="77777777" w:rsidR="00A31F57" w:rsidRDefault="00AA4220" w:rsidP="00963AE4">
      <w:pPr>
        <w:jc w:val="both"/>
      </w:pPr>
      <w:bookmarkStart w:id="37" w:name="sub_1034"/>
      <w:bookmarkEnd w:id="35"/>
      <w:r>
        <w:t>22</w:t>
      </w:r>
      <w:r w:rsidR="00A31F57">
        <w:t>. Нерегулируемые тарифы на перевозки по муниципальным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bookmarkEnd w:id="37"/>
    <w:p w14:paraId="105B1C3B" w14:textId="77777777" w:rsidR="00A31F57" w:rsidRDefault="00A31F57" w:rsidP="00963AE4">
      <w:pPr>
        <w:jc w:val="both"/>
      </w:pPr>
    </w:p>
    <w:p w14:paraId="1256BAF5" w14:textId="7DBDB53A" w:rsidR="00A31F57" w:rsidRPr="00963AE4" w:rsidRDefault="00714A63" w:rsidP="00653FBD">
      <w:pPr>
        <w:pStyle w:val="1"/>
        <w:rPr>
          <w:rFonts w:ascii="Times New Roman" w:hAnsi="Times New Roman"/>
          <w:b w:val="0"/>
          <w:bCs w:val="0"/>
          <w:sz w:val="28"/>
          <w:szCs w:val="28"/>
        </w:rPr>
      </w:pPr>
      <w:bookmarkStart w:id="38" w:name="sub_1070"/>
      <w:bookmarkEnd w:id="36"/>
      <w:r>
        <w:rPr>
          <w:rFonts w:ascii="Times New Roman" w:hAnsi="Times New Roman"/>
          <w:b w:val="0"/>
          <w:bCs w:val="0"/>
          <w:sz w:val="28"/>
          <w:szCs w:val="28"/>
        </w:rPr>
        <w:t>6</w:t>
      </w:r>
      <w:r w:rsidR="00A31F57" w:rsidRPr="00963AE4">
        <w:rPr>
          <w:rFonts w:ascii="Times New Roman" w:hAnsi="Times New Roman"/>
          <w:b w:val="0"/>
          <w:bCs w:val="0"/>
          <w:sz w:val="28"/>
          <w:szCs w:val="28"/>
        </w:rPr>
        <w:t>. Организация регулярных перевозок по регулируемым тарифам</w:t>
      </w:r>
    </w:p>
    <w:bookmarkEnd w:id="38"/>
    <w:p w14:paraId="244F1356" w14:textId="77777777" w:rsidR="00A31F57" w:rsidRDefault="00A31F57" w:rsidP="00963AE4">
      <w:pPr>
        <w:jc w:val="both"/>
      </w:pPr>
    </w:p>
    <w:p w14:paraId="08A584EA" w14:textId="77777777" w:rsidR="00A31F57" w:rsidRDefault="00963AE4" w:rsidP="00963AE4">
      <w:pPr>
        <w:jc w:val="both"/>
      </w:pPr>
      <w:bookmarkStart w:id="39" w:name="sub_1035"/>
      <w:r>
        <w:t>2</w:t>
      </w:r>
      <w:r w:rsidR="00AA4220">
        <w:t>3</w:t>
      </w:r>
      <w:r w:rsidR="00A31F57">
        <w:t>. В целях обеспечения доступности транспортных услуг для населения Организатор устанавливает муниципальные маршруты регулярных перевозок по регулируемым тарифам.</w:t>
      </w:r>
    </w:p>
    <w:bookmarkEnd w:id="39"/>
    <w:p w14:paraId="50E8C119" w14:textId="77777777" w:rsidR="00A31F57" w:rsidRDefault="00A31F57" w:rsidP="00963AE4">
      <w:pPr>
        <w:jc w:val="both"/>
      </w:pPr>
      <w:r>
        <w:t>2</w:t>
      </w:r>
      <w:r w:rsidR="00AA4220">
        <w:t>3</w:t>
      </w:r>
      <w:r w:rsidR="00963AE4">
        <w:t>.</w:t>
      </w:r>
      <w:r>
        <w:t xml:space="preserve">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и карты маршрутов выдаются без проведения открытого конкурса в случаях, предусмотренных </w:t>
      </w:r>
      <w:hyperlink w:anchor="sub_1048" w:history="1">
        <w:r w:rsidR="001275CA">
          <w:rPr>
            <w:rStyle w:val="a3"/>
            <w:color w:val="auto"/>
          </w:rPr>
          <w:t>пунктом</w:t>
        </w:r>
      </w:hyperlink>
      <w:r w:rsidR="001275CA">
        <w:t xml:space="preserve"> 3</w:t>
      </w:r>
      <w:r w:rsidR="0042738E">
        <w:t>5</w:t>
      </w:r>
      <w:r>
        <w:t xml:space="preserve"> настоящего По</w:t>
      </w:r>
      <w:r w:rsidR="00653FBD">
        <w:t>рядка</w:t>
      </w:r>
      <w:r>
        <w:t xml:space="preserve">, определяются в порядке, утвержденном </w:t>
      </w:r>
      <w:r w:rsidR="00653FBD">
        <w:t>а</w:t>
      </w:r>
      <w:r>
        <w:t xml:space="preserve">дминистрацией </w:t>
      </w:r>
      <w:r w:rsidR="00653FBD">
        <w:t>Усть-Катавского</w:t>
      </w:r>
      <w:r>
        <w:t xml:space="preserve"> городского округа.</w:t>
      </w:r>
    </w:p>
    <w:p w14:paraId="0C44CFDA" w14:textId="77777777" w:rsidR="00A31F57" w:rsidRDefault="00A31F57" w:rsidP="00963AE4">
      <w:pPr>
        <w:jc w:val="both"/>
      </w:pPr>
      <w:r>
        <w:t>2</w:t>
      </w:r>
      <w:r w:rsidR="00AA4220">
        <w:t>3</w:t>
      </w:r>
      <w:r w:rsidR="00653FBD">
        <w:t>.</w:t>
      </w:r>
      <w:r>
        <w:t>2. Установление или изменение муниципального маршрута регулярных перевозок, имеющих два и более общих остановочных пункта с ранее установленным муниципальным маршрутом регулярных перевозок, осуществляется по согласованию между уполномоченным органом исполнительной власти Челябинской области и уполномоченным органом, к компетенции которого в соответствии с настоящим По</w:t>
      </w:r>
      <w:r w:rsidR="00653FBD">
        <w:t>рядком</w:t>
      </w:r>
      <w:r>
        <w:t xml:space="preserve"> отнесено установление данных маршрутов, в порядке, установленном нормативным правовым актом Челябинской области.</w:t>
      </w:r>
    </w:p>
    <w:p w14:paraId="46E683A9" w14:textId="77777777" w:rsidR="00A31F57" w:rsidRDefault="00A31F57" w:rsidP="00963AE4">
      <w:pPr>
        <w:jc w:val="both"/>
      </w:pPr>
      <w:bookmarkStart w:id="40" w:name="sub_1036"/>
      <w:r>
        <w:t>2</w:t>
      </w:r>
      <w:r w:rsidR="00AA4220">
        <w:t>4</w:t>
      </w:r>
      <w:r>
        <w:t>.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w:t>
      </w:r>
      <w:r w:rsidRPr="00653FBD">
        <w:t xml:space="preserve"> с </w:t>
      </w:r>
      <w:hyperlink r:id="rId24" w:history="1">
        <w:r w:rsidRPr="00653FBD">
          <w:rPr>
            <w:rStyle w:val="a3"/>
            <w:color w:val="auto"/>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25" w:history="1">
        <w:r w:rsidRPr="00653FBD">
          <w:rPr>
            <w:rStyle w:val="a3"/>
            <w:color w:val="auto"/>
          </w:rPr>
          <w:t>Федерального закона</w:t>
        </w:r>
      </w:hyperlink>
      <w:r w:rsidRPr="00653FBD">
        <w:t xml:space="preserve"> о</w:t>
      </w:r>
      <w:r>
        <w:t xml:space="preserve">т 13.07.2015 г. </w:t>
      </w:r>
      <w:r w:rsidR="00653FBD">
        <w:t>№</w:t>
      </w:r>
      <w:r>
        <w:t> 220-ФЗ.</w:t>
      </w:r>
    </w:p>
    <w:p w14:paraId="1455BD58" w14:textId="77777777" w:rsidR="00A31F57" w:rsidRDefault="00A31F57" w:rsidP="00653FBD">
      <w:pPr>
        <w:jc w:val="both"/>
      </w:pPr>
      <w:bookmarkStart w:id="41" w:name="sub_1037"/>
      <w:bookmarkEnd w:id="40"/>
      <w:r>
        <w:t>2</w:t>
      </w:r>
      <w:r w:rsidR="00AA4220">
        <w:t>5</w:t>
      </w:r>
      <w:r>
        <w:t>.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и в соответствии с требованиями, установленными муниципальным заказчиком.</w:t>
      </w:r>
    </w:p>
    <w:p w14:paraId="384D8F5E" w14:textId="77777777" w:rsidR="00A31F57" w:rsidRDefault="00A31F57" w:rsidP="00653FBD">
      <w:pPr>
        <w:jc w:val="both"/>
      </w:pPr>
      <w:bookmarkStart w:id="42" w:name="sub_1038"/>
      <w:bookmarkEnd w:id="41"/>
      <w:r>
        <w:t>2</w:t>
      </w:r>
      <w:r w:rsidR="00AA4220">
        <w:t>6</w:t>
      </w:r>
      <w:r>
        <w:t>.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устанавливается:</w:t>
      </w:r>
    </w:p>
    <w:bookmarkEnd w:id="42"/>
    <w:p w14:paraId="1281DE0C" w14:textId="77777777" w:rsidR="00A31F57" w:rsidRDefault="00A31F57" w:rsidP="00653FBD">
      <w:pPr>
        <w:jc w:val="both"/>
      </w:pPr>
      <w:r>
        <w:t>а) обязанность подрядчика перечислять полученную им плату за проезд пассажиров и провоз багажа заказчику или оставлять ее в своем распоряжении;</w:t>
      </w:r>
    </w:p>
    <w:p w14:paraId="1B301E1F" w14:textId="77777777" w:rsidR="00A31F57" w:rsidRDefault="00A31F57" w:rsidP="00653FBD">
      <w:pPr>
        <w:jc w:val="both"/>
      </w:pPr>
      <w:r>
        <w:t>б) назначение и размеры субсидий, которые будут предоставлены подрядчику в соответствии с муниципальным правовым актом в целях возмещения части затрат на выполнение таких работ;</w:t>
      </w:r>
    </w:p>
    <w:p w14:paraId="200041BD" w14:textId="77777777" w:rsidR="00A31F57" w:rsidRDefault="00A31F57" w:rsidP="00653FBD">
      <w:pPr>
        <w:jc w:val="both"/>
      </w:pPr>
      <w:r>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14:paraId="44E6A529" w14:textId="77777777" w:rsidR="00A31F57" w:rsidRDefault="00A31F57" w:rsidP="00653FBD">
      <w:pPr>
        <w:jc w:val="both"/>
      </w:pPr>
      <w:bookmarkStart w:id="43" w:name="sub_1039"/>
      <w:r>
        <w:lastRenderedPageBreak/>
        <w:t>2</w:t>
      </w:r>
      <w:r w:rsidR="00AA4220">
        <w:t>7</w:t>
      </w:r>
      <w:r>
        <w:t>.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14:paraId="5F5AE3E5" w14:textId="77777777" w:rsidR="00A31F57" w:rsidRDefault="00A31F57" w:rsidP="00653FBD">
      <w:pPr>
        <w:jc w:val="both"/>
      </w:pPr>
      <w:bookmarkStart w:id="44" w:name="sub_1040"/>
      <w:bookmarkEnd w:id="43"/>
      <w:r>
        <w:t>2</w:t>
      </w:r>
      <w:r w:rsidR="00AA4220">
        <w:t>8</w:t>
      </w:r>
      <w:r>
        <w:t>. 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bookmarkEnd w:id="44"/>
    <w:p w14:paraId="3CE5A567" w14:textId="77777777" w:rsidR="00A31F57" w:rsidRDefault="00A31F57" w:rsidP="00653FBD">
      <w:pPr>
        <w:jc w:val="both"/>
      </w:pPr>
      <w:r>
        <w:t>2</w:t>
      </w:r>
      <w:r w:rsidR="00AA4220">
        <w:t>9</w:t>
      </w:r>
      <w:r>
        <w:t>.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14:paraId="510738C2" w14:textId="77777777" w:rsidR="00CD57B8" w:rsidRDefault="00CD57B8" w:rsidP="00653FBD">
      <w:pPr>
        <w:pStyle w:val="1"/>
        <w:rPr>
          <w:rFonts w:ascii="Times New Roman" w:hAnsi="Times New Roman"/>
          <w:b w:val="0"/>
          <w:bCs w:val="0"/>
          <w:sz w:val="28"/>
          <w:szCs w:val="28"/>
        </w:rPr>
      </w:pPr>
      <w:bookmarkStart w:id="45" w:name="sub_1058"/>
    </w:p>
    <w:p w14:paraId="1D194A3D" w14:textId="7C06CDDE" w:rsidR="00A31F57" w:rsidRPr="00653FBD" w:rsidRDefault="00714A63" w:rsidP="00653FBD">
      <w:pPr>
        <w:pStyle w:val="1"/>
        <w:rPr>
          <w:rFonts w:ascii="Times New Roman" w:hAnsi="Times New Roman"/>
          <w:b w:val="0"/>
          <w:bCs w:val="0"/>
          <w:sz w:val="28"/>
          <w:szCs w:val="28"/>
        </w:rPr>
      </w:pPr>
      <w:r>
        <w:rPr>
          <w:rFonts w:ascii="Times New Roman" w:hAnsi="Times New Roman"/>
          <w:b w:val="0"/>
          <w:bCs w:val="0"/>
          <w:sz w:val="28"/>
          <w:szCs w:val="28"/>
        </w:rPr>
        <w:t>7</w:t>
      </w:r>
      <w:r w:rsidR="00A31F57" w:rsidRPr="00653FBD">
        <w:rPr>
          <w:rFonts w:ascii="Times New Roman" w:hAnsi="Times New Roman"/>
          <w:b w:val="0"/>
          <w:bCs w:val="0"/>
          <w:sz w:val="28"/>
          <w:szCs w:val="28"/>
        </w:rPr>
        <w:t>. Организация регулярных перевозок по нерегулируемым тарифам</w:t>
      </w:r>
    </w:p>
    <w:bookmarkEnd w:id="45"/>
    <w:p w14:paraId="6E41BEE1" w14:textId="77777777" w:rsidR="00A31F57" w:rsidRDefault="00A31F57" w:rsidP="00653FBD">
      <w:pPr>
        <w:jc w:val="both"/>
      </w:pPr>
    </w:p>
    <w:p w14:paraId="6B44AAD5" w14:textId="77777777" w:rsidR="00A31F57" w:rsidRDefault="00AA4220" w:rsidP="00653FBD">
      <w:pPr>
        <w:jc w:val="both"/>
      </w:pPr>
      <w:bookmarkStart w:id="46" w:name="sub_1043"/>
      <w:r>
        <w:t>30</w:t>
      </w:r>
      <w:r w:rsidR="00A31F57">
        <w:t xml:space="preserve">. Наряду с указанными в </w:t>
      </w:r>
      <w:hyperlink w:anchor="sub_1070" w:history="1">
        <w:r w:rsidR="00A31F57" w:rsidRPr="00653FBD">
          <w:rPr>
            <w:rStyle w:val="a3"/>
            <w:color w:val="auto"/>
          </w:rPr>
          <w:t>разделе 7</w:t>
        </w:r>
      </w:hyperlink>
      <w:r w:rsidR="00A31F57">
        <w:t xml:space="preserve"> настоящего </w:t>
      </w:r>
      <w:proofErr w:type="gramStart"/>
      <w:r w:rsidR="00A31F57">
        <w:t>По</w:t>
      </w:r>
      <w:r w:rsidR="00653FBD">
        <w:t>рядка</w:t>
      </w:r>
      <w:r w:rsidR="00A31F57">
        <w:t xml:space="preserve">  Организатор</w:t>
      </w:r>
      <w:proofErr w:type="gramEnd"/>
      <w:r w:rsidR="00A31F57">
        <w:t xml:space="preserve"> устанавливает муниципальные маршруты регулярных перевозок для осуществления регулярных перевозок по нерегулируемым тарифам.</w:t>
      </w:r>
    </w:p>
    <w:p w14:paraId="445A9933" w14:textId="77777777" w:rsidR="00A31F57" w:rsidRDefault="00AA4220" w:rsidP="00653FBD">
      <w:pPr>
        <w:jc w:val="both"/>
      </w:pPr>
      <w:bookmarkStart w:id="47" w:name="sub_1044"/>
      <w:bookmarkEnd w:id="46"/>
      <w:r>
        <w:t>31</w:t>
      </w:r>
      <w:r w:rsidR="00A31F57">
        <w:t>.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bookmarkEnd w:id="47"/>
    <w:p w14:paraId="62B4220D" w14:textId="77777777" w:rsidR="00A31F57" w:rsidRDefault="00AA4220" w:rsidP="00653FBD">
      <w:pPr>
        <w:jc w:val="both"/>
      </w:pPr>
      <w:r>
        <w:t>32</w:t>
      </w:r>
      <w:r w:rsidR="00A31F57">
        <w:t>.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14:paraId="338B3579" w14:textId="77777777" w:rsidR="00A31F57" w:rsidRDefault="001275CA" w:rsidP="00653FBD">
      <w:pPr>
        <w:jc w:val="both"/>
      </w:pPr>
      <w:bookmarkStart w:id="48" w:name="sub_1046"/>
      <w:r>
        <w:t>3</w:t>
      </w:r>
      <w:r w:rsidR="00AA4220">
        <w:t>3</w:t>
      </w:r>
      <w:r w:rsidR="00A31F57">
        <w:t>. Свидетельство об осуществлении перевозок по муниципальному маршруту регулярных перевозок и карта соответствующего маршрута выдаются Организатором, установившим данный маршрут.</w:t>
      </w:r>
      <w:bookmarkEnd w:id="48"/>
    </w:p>
    <w:p w14:paraId="7E8F3A3F" w14:textId="77777777" w:rsidR="00A31F57" w:rsidRDefault="00A31F57" w:rsidP="00653FBD">
      <w:pPr>
        <w:jc w:val="both"/>
      </w:pPr>
      <w:r>
        <w:t>3</w:t>
      </w:r>
      <w:r w:rsidR="00AA4220">
        <w:t>4</w:t>
      </w:r>
      <w:r>
        <w:t>.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14:paraId="57BA742D" w14:textId="77777777" w:rsidR="00A31F57" w:rsidRDefault="00A31F57" w:rsidP="00653FBD">
      <w:pPr>
        <w:jc w:val="both"/>
      </w:pPr>
      <w:r>
        <w:t>а)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14:paraId="2707D4C4" w14:textId="624C399D" w:rsidR="00A31F57" w:rsidRPr="001275CA" w:rsidRDefault="00A31F57" w:rsidP="00653FBD">
      <w:pPr>
        <w:jc w:val="both"/>
      </w:pPr>
      <w: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w:t>
      </w:r>
      <w:r w:rsidR="000C45FC">
        <w:t xml:space="preserve"> </w:t>
      </w:r>
      <w:r>
        <w:lastRenderedPageBreak/>
        <w:t>маршруту регулярных перевозок, выданного без проведения открытого конкурса по основаниям, предусмотренным</w:t>
      </w:r>
      <w:r w:rsidR="001275CA">
        <w:t xml:space="preserve"> пунктом </w:t>
      </w:r>
      <w:r>
        <w:t xml:space="preserve"> </w:t>
      </w:r>
      <w:r w:rsidR="001275CA">
        <w:t>3</w:t>
      </w:r>
      <w:hyperlink w:anchor="sub_331" w:history="1">
        <w:r w:rsidR="0042738E">
          <w:rPr>
            <w:rStyle w:val="a3"/>
            <w:color w:val="auto"/>
          </w:rPr>
          <w:t>5</w:t>
        </w:r>
      </w:hyperlink>
      <w:r w:rsidRPr="001275CA">
        <w:t xml:space="preserve"> настоящего По</w:t>
      </w:r>
      <w:r w:rsidR="001275CA">
        <w:t>рядка</w:t>
      </w:r>
      <w:r w:rsidRPr="001275CA">
        <w:t>;</w:t>
      </w:r>
    </w:p>
    <w:p w14:paraId="727A24B0" w14:textId="77777777" w:rsidR="00A31F57" w:rsidRDefault="00A31F57" w:rsidP="00653FBD">
      <w:pPr>
        <w:jc w:val="both"/>
      </w:pPr>
      <w: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14:paraId="52DE6AB3" w14:textId="77777777" w:rsidR="00A31F57" w:rsidRDefault="00A31F57" w:rsidP="00653FBD">
      <w:pPr>
        <w:jc w:val="both"/>
      </w:pPr>
      <w:r>
        <w:t>г)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w:t>
      </w:r>
      <w:r w:rsidR="00CB5582">
        <w:t xml:space="preserve"> пунктом </w:t>
      </w:r>
      <w:r w:rsidR="00D904E0">
        <w:t>19.1</w:t>
      </w:r>
      <w:r>
        <w:t xml:space="preserve"> </w:t>
      </w:r>
      <w:r w:rsidRPr="001275CA">
        <w:t>настоящего По</w:t>
      </w:r>
      <w:r w:rsidR="001275CA">
        <w:t>рядка</w:t>
      </w:r>
      <w:r w:rsidRPr="001275CA">
        <w:t xml:space="preserve">, юридическое лицо, индивидуальный предприниматель </w:t>
      </w:r>
      <w:r>
        <w:t>или уполномоченный участник договора простого товарищества не обратились к Организатору с заявлением о продлении действия ранее выданных им свидетельств и карт маршрута на следующий срок в соответствии с принятым решением об изменении маршрута.</w:t>
      </w:r>
    </w:p>
    <w:p w14:paraId="39B02B1F" w14:textId="77777777" w:rsidR="00A31F57" w:rsidRDefault="00A31F57" w:rsidP="00653FBD">
      <w:pPr>
        <w:jc w:val="both"/>
      </w:pPr>
      <w:r>
        <w:t>3</w:t>
      </w:r>
      <w:r w:rsidR="00AA4220">
        <w:t>5</w:t>
      </w:r>
      <w:r>
        <w:t xml:space="preserve">. </w:t>
      </w:r>
      <w:r w:rsidRPr="00D904E0">
        <w:t>Без проведения открытого конкурса свидетельство об осуществлении перевозок по муниципальному маршруту регулярных перевозок и карта соответствующего маршрута выдаются в случае, если они предназначены для осуществления регулярных перевозок:</w:t>
      </w:r>
    </w:p>
    <w:p w14:paraId="367312CA" w14:textId="77777777" w:rsidR="00A31F57" w:rsidRDefault="007E58E2" w:rsidP="00653FBD">
      <w:pPr>
        <w:jc w:val="both"/>
      </w:pPr>
      <w:bookmarkStart w:id="49" w:name="sub_331"/>
      <w:r>
        <w:t>а</w:t>
      </w:r>
      <w:r w:rsidR="00A31F57">
        <w:t>)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При этом,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14:paraId="77A490A4" w14:textId="77777777" w:rsidR="00A31F57" w:rsidRDefault="007E58E2" w:rsidP="00653FBD">
      <w:pPr>
        <w:jc w:val="both"/>
      </w:pPr>
      <w:bookmarkStart w:id="50" w:name="sub_332"/>
      <w:bookmarkEnd w:id="49"/>
      <w:r>
        <w:t>б</w:t>
      </w:r>
      <w:r w:rsidR="00A31F57">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bookmarkEnd w:id="50"/>
    <w:p w14:paraId="7F4DEBCB" w14:textId="77777777" w:rsidR="00A31F57" w:rsidRDefault="007E58E2" w:rsidP="001275CA">
      <w:pPr>
        <w:jc w:val="both"/>
      </w:pPr>
      <w:r>
        <w:t>в</w:t>
      </w:r>
      <w:r w:rsidR="00A31F57">
        <w:t>) вступление в законную силу решения суда о прекращении действия данного свидетельства;</w:t>
      </w:r>
    </w:p>
    <w:p w14:paraId="6B5BD3A3" w14:textId="77777777" w:rsidR="00A31F57" w:rsidRDefault="007E58E2" w:rsidP="001275CA">
      <w:pPr>
        <w:jc w:val="both"/>
      </w:pPr>
      <w:r>
        <w:t>г</w:t>
      </w:r>
      <w:r w:rsidR="00A31F57">
        <w:t>) принятие Организатором решения о прекращении действия свидетельства об осуществлении перевозок по муниципальному маршруту регулярных перевозок в связи с невыполнением по маршруту в отсутствие чрезвычайной ситуации ни одного рейса, предусмотренного расписанием, в течение более чем трех дней подряд;</w:t>
      </w:r>
    </w:p>
    <w:p w14:paraId="3CD30F06" w14:textId="77777777" w:rsidR="00A31F57" w:rsidRDefault="007E58E2" w:rsidP="001275CA">
      <w:pPr>
        <w:jc w:val="both"/>
      </w:pPr>
      <w:r>
        <w:t>д</w:t>
      </w:r>
      <w:r w:rsidR="00A31F57">
        <w:t>) по маршруту регулярных перевозок, установленному в целях обеспечения транспортного обслуживания населения в условиях чрезвычайной ситуации</w:t>
      </w:r>
      <w:r>
        <w:t>;</w:t>
      </w:r>
    </w:p>
    <w:p w14:paraId="07F427EF" w14:textId="6F8FE1D8" w:rsidR="007E58E2" w:rsidRDefault="007E58E2" w:rsidP="001275CA">
      <w:pPr>
        <w:jc w:val="both"/>
      </w:pPr>
      <w:r>
        <w:t>е)</w:t>
      </w:r>
      <w:r w:rsidR="006636CD">
        <w:t xml:space="preserve"> в отношении юридических лиц, индивидуальных предпринимателей, с которыми ранее были заключены договоры на осуществлени</w:t>
      </w:r>
      <w:r w:rsidR="000C45FC">
        <w:t>е</w:t>
      </w:r>
      <w:r w:rsidR="006636CD">
        <w:t xml:space="preserve"> перевозок по муниципальным маршрутам </w:t>
      </w:r>
      <w:r w:rsidR="000C45FC">
        <w:t xml:space="preserve">в соответствии со </w:t>
      </w:r>
      <w:r w:rsidR="006636CD">
        <w:t xml:space="preserve"> ст. 39 Федерального</w:t>
      </w:r>
      <w:r w:rsidR="006636CD" w:rsidRPr="006636CD">
        <w:t xml:space="preserve"> </w:t>
      </w:r>
      <w:r w:rsidR="006636CD" w:rsidRPr="00963AE4">
        <w:t xml:space="preserve"> закона от 13.07.2015 г. № 220-ФЗ</w:t>
      </w:r>
      <w:r w:rsidR="000C45FC">
        <w:t xml:space="preserve"> и п.36 Положения об организации регулярных перевозок пассажиров и багажа на территории Усть-Катавского городского округа, утвержденного  решением Собрания депутатов Усть-Катавского городского округа от 27.11.2019г. № 126, в течении 90 дней со дня вступления в силу настоящего Порядка</w:t>
      </w:r>
      <w:r w:rsidR="006636CD">
        <w:t xml:space="preserve">. </w:t>
      </w:r>
    </w:p>
    <w:p w14:paraId="3CACABA1" w14:textId="77777777" w:rsidR="00A31F57" w:rsidRDefault="00A31F57" w:rsidP="001275CA">
      <w:pPr>
        <w:jc w:val="both"/>
      </w:pPr>
      <w:bookmarkStart w:id="51" w:name="sub_1049"/>
      <w:r>
        <w:t>3</w:t>
      </w:r>
      <w:r w:rsidR="00AA4220">
        <w:t>6</w:t>
      </w:r>
      <w:r>
        <w:t xml:space="preserve">.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w:t>
      </w:r>
      <w:r>
        <w:lastRenderedPageBreak/>
        <w:t xml:space="preserve">признана соответствующей требованиям конкурсной документации, - юридическому лицу, индивидуальному предпринимателю или уполномоченному участнику </w:t>
      </w:r>
      <w:r w:rsidRPr="006B0450">
        <w:t>договора простого товарищества, подавшим такую заявку на участие в открытом конкурсе</w:t>
      </w:r>
      <w:r>
        <w:t>.</w:t>
      </w:r>
    </w:p>
    <w:bookmarkEnd w:id="51"/>
    <w:p w14:paraId="474114FB" w14:textId="77777777" w:rsidR="00A31F57" w:rsidRDefault="00A31F57" w:rsidP="001275CA">
      <w:pPr>
        <w:jc w:val="both"/>
      </w:pPr>
      <w:r>
        <w:t>3</w:t>
      </w:r>
      <w:r w:rsidR="00AA4220">
        <w:t>7</w:t>
      </w:r>
      <w:r>
        <w:t xml:space="preserve">.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r w:rsidR="00D904E0">
        <w:t>подпунктами а, б, в, д</w:t>
      </w:r>
      <w:hyperlink w:anchor="sub_1047" w:history="1"/>
      <w:r w:rsidR="001275CA">
        <w:t xml:space="preserve"> </w:t>
      </w:r>
      <w:r w:rsidR="001275CA" w:rsidRPr="00CB5582">
        <w:t>пункт</w:t>
      </w:r>
      <w:r w:rsidR="00D904E0">
        <w:t>а</w:t>
      </w:r>
      <w:r w:rsidR="001275CA" w:rsidRPr="00CB5582">
        <w:t xml:space="preserve"> </w:t>
      </w:r>
      <w:r w:rsidR="00CB5582" w:rsidRPr="00CB5582">
        <w:t>4</w:t>
      </w:r>
      <w:r w:rsidR="00D904E0">
        <w:t>0 и пункта 19.1</w:t>
      </w:r>
      <w:r w:rsidRPr="00CB5582">
        <w:t xml:space="preserve"> </w:t>
      </w:r>
      <w:r>
        <w:t>настоящего По</w:t>
      </w:r>
      <w:r w:rsidR="001275CA">
        <w:t>рядка</w:t>
      </w:r>
      <w:r>
        <w:t>, действие указанных свидетельств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26CEC4B1" w14:textId="77777777" w:rsidR="00A31F57" w:rsidRDefault="00A31F57" w:rsidP="001275CA">
      <w:pPr>
        <w:jc w:val="both"/>
      </w:pPr>
      <w:r>
        <w:t>3</w:t>
      </w:r>
      <w:r w:rsidR="00AA4220">
        <w:t>8</w:t>
      </w:r>
      <w:r>
        <w:t>.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14:paraId="655C762B" w14:textId="77777777" w:rsidR="00A31F57" w:rsidRDefault="00A31F57" w:rsidP="001275CA">
      <w:pPr>
        <w:jc w:val="both"/>
      </w:pPr>
      <w:bookmarkStart w:id="52" w:name="sub_1052"/>
      <w:r>
        <w:t>3</w:t>
      </w:r>
      <w:r w:rsidR="00AA4220">
        <w:t>9</w:t>
      </w:r>
      <w:r>
        <w:t xml:space="preserve">. Свидетельства об осуществлении перевозок по муниципальным маршрутам и карты маршрутов оформляются и переоформляются в порядке, предусмотренном </w:t>
      </w:r>
      <w:hyperlink r:id="rId26" w:history="1">
        <w:r w:rsidRPr="001275CA">
          <w:rPr>
            <w:rStyle w:val="a3"/>
            <w:color w:val="auto"/>
          </w:rPr>
          <w:t>Федеральным законом</w:t>
        </w:r>
      </w:hyperlink>
      <w:r w:rsidRPr="001275CA">
        <w:t xml:space="preserve"> от 13.07.2</w:t>
      </w:r>
      <w:r>
        <w:t xml:space="preserve">015 г. </w:t>
      </w:r>
      <w:r w:rsidR="001275CA">
        <w:t>№</w:t>
      </w:r>
      <w:r>
        <w:t> 220-ФЗ.</w:t>
      </w:r>
    </w:p>
    <w:p w14:paraId="272E2E7B" w14:textId="77777777" w:rsidR="00A31F57" w:rsidRDefault="00AA4220" w:rsidP="001275CA">
      <w:pPr>
        <w:jc w:val="both"/>
      </w:pPr>
      <w:bookmarkStart w:id="53" w:name="sub_1053"/>
      <w:bookmarkEnd w:id="52"/>
      <w:r>
        <w:t>40</w:t>
      </w:r>
      <w:r w:rsidR="00A31F57">
        <w:t>. Организатор прекращает действие данного свидетельства при наличии хотя бы одного из следующих обстоятельств:</w:t>
      </w:r>
    </w:p>
    <w:bookmarkEnd w:id="53"/>
    <w:p w14:paraId="31B9FCE0" w14:textId="77777777" w:rsidR="00A31F57" w:rsidRDefault="00A31F57" w:rsidP="001275CA">
      <w:pPr>
        <w:jc w:val="both"/>
      </w:pPr>
      <w:r>
        <w:t>а)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4726EF32" w14:textId="77777777" w:rsidR="00A31F57" w:rsidRDefault="00A31F57" w:rsidP="001275CA">
      <w:pPr>
        <w:jc w:val="both"/>
      </w:pPr>
      <w:r>
        <w:t>б) вступление в законную силу решения суда о прекращении действия данного свидетельства;</w:t>
      </w:r>
    </w:p>
    <w:p w14:paraId="3BB3387E" w14:textId="77777777" w:rsidR="00A31F57" w:rsidRDefault="00A31F57" w:rsidP="001275CA">
      <w:pPr>
        <w:jc w:val="both"/>
      </w:pPr>
      <w:r>
        <w:t>в)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14:paraId="658AFFC1" w14:textId="77777777" w:rsidR="00A31F57" w:rsidRDefault="00A31F57" w:rsidP="001275CA">
      <w:pPr>
        <w:jc w:val="both"/>
      </w:pPr>
      <w:r>
        <w:t>г) окончание срока действия данного свидетельства</w:t>
      </w:r>
      <w:r w:rsidR="00D904E0">
        <w:t>;</w:t>
      </w:r>
      <w:r>
        <w:t xml:space="preserve"> </w:t>
      </w:r>
    </w:p>
    <w:p w14:paraId="208281FB" w14:textId="77777777" w:rsidR="00A31F57" w:rsidRDefault="00A31F57" w:rsidP="001275CA">
      <w:pPr>
        <w:jc w:val="both"/>
      </w:pPr>
      <w:r>
        <w:t>д)</w:t>
      </w:r>
      <w:r w:rsidR="00F30F92" w:rsidRPr="00F30F92">
        <w:t xml:space="preserve"> </w:t>
      </w:r>
      <w:r w:rsidR="00F30F92">
        <w:t>принятие уполномоченным органом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r>
        <w:t xml:space="preserve"> вступление в силу решения об отмене маршрута регулярных перевозок;</w:t>
      </w:r>
    </w:p>
    <w:p w14:paraId="49C13F1E" w14:textId="77777777" w:rsidR="00A31F57" w:rsidRDefault="00A31F57" w:rsidP="001275CA">
      <w:pPr>
        <w:jc w:val="both"/>
      </w:pPr>
      <w:r>
        <w:t>е)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14:paraId="159F3FF0" w14:textId="77777777" w:rsidR="00A31F57" w:rsidRDefault="00AA4220" w:rsidP="001275CA">
      <w:pPr>
        <w:jc w:val="both"/>
      </w:pPr>
      <w:bookmarkStart w:id="54" w:name="sub_1054"/>
      <w:r>
        <w:lastRenderedPageBreak/>
        <w:t>41</w:t>
      </w:r>
      <w:r w:rsidR="00A31F57">
        <w:t>.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к Организатору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Организатор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14:paraId="19648C18" w14:textId="77777777" w:rsidR="00A31F57" w:rsidRDefault="00AA4220" w:rsidP="001275CA">
      <w:pPr>
        <w:jc w:val="both"/>
      </w:pPr>
      <w:bookmarkStart w:id="55" w:name="sub_1055"/>
      <w:bookmarkEnd w:id="54"/>
      <w:r>
        <w:t>42</w:t>
      </w:r>
      <w:r w:rsidR="00A31F57">
        <w:t xml:space="preserve">. Организатор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обстоятельств, предусмотренных </w:t>
      </w:r>
      <w:hyperlink r:id="rId27" w:history="1">
        <w:r w:rsidR="00A31F57" w:rsidRPr="006852F7">
          <w:rPr>
            <w:rStyle w:val="a3"/>
            <w:color w:val="auto"/>
          </w:rPr>
          <w:t>частью 5 статьи 29</w:t>
        </w:r>
      </w:hyperlink>
      <w:r w:rsidR="00A31F57" w:rsidRPr="006852F7">
        <w:t xml:space="preserve"> </w:t>
      </w:r>
      <w:r w:rsidR="00A31F57">
        <w:t xml:space="preserve">Федерального закона от 13.07.2015 г. </w:t>
      </w:r>
      <w:r w:rsidR="006852F7">
        <w:t>№</w:t>
      </w:r>
      <w:r w:rsidR="00A31F57">
        <w:t xml:space="preserve"> 220-ФЗ, а также в случае, предусмотренном </w:t>
      </w:r>
      <w:hyperlink r:id="rId28" w:history="1">
        <w:r w:rsidR="00A31F57" w:rsidRPr="006852F7">
          <w:rPr>
            <w:rStyle w:val="a3"/>
            <w:color w:val="auto"/>
          </w:rPr>
          <w:t>частью 2 статьи 11</w:t>
        </w:r>
      </w:hyperlink>
      <w:r w:rsidR="00A31F57">
        <w:t xml:space="preserve"> Закона Челябинской области "Об организации регулярных перевозок пассажиров и багажа в Челябинской области".</w:t>
      </w:r>
    </w:p>
    <w:p w14:paraId="415F2725" w14:textId="77777777" w:rsidR="00A31F57" w:rsidRDefault="006852F7" w:rsidP="001275CA">
      <w:pPr>
        <w:jc w:val="both"/>
      </w:pPr>
      <w:bookmarkStart w:id="56" w:name="sub_1056"/>
      <w:bookmarkEnd w:id="55"/>
      <w:r>
        <w:t>4</w:t>
      </w:r>
      <w:r w:rsidR="00AA4220">
        <w:t>3</w:t>
      </w:r>
      <w:r w:rsidR="00A31F57">
        <w:t>.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14:paraId="7A6D99A5" w14:textId="77777777" w:rsidR="00A31F57" w:rsidRDefault="00A31F57" w:rsidP="006852F7">
      <w:pPr>
        <w:jc w:val="both"/>
      </w:pPr>
      <w:bookmarkStart w:id="57" w:name="sub_1057"/>
      <w:bookmarkEnd w:id="56"/>
      <w:r>
        <w:t>4</w:t>
      </w:r>
      <w:r w:rsidR="00AA4220">
        <w:t>4</w:t>
      </w:r>
      <w:r>
        <w:t>.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w:t>
      </w:r>
      <w:r w:rsidR="00F30F92">
        <w:t xml:space="preserve"> приостанавливается, по обстоятельствам предусмотренных подпунктами а, б, г, д, е пункта 40</w:t>
      </w:r>
      <w:bookmarkEnd w:id="57"/>
      <w:r w:rsidR="00F30F92">
        <w:t xml:space="preserve"> с момента наступления данных обстоятельств.</w:t>
      </w:r>
    </w:p>
    <w:p w14:paraId="59AC3BA9" w14:textId="77777777" w:rsidR="00F30F92" w:rsidRDefault="00F30F92" w:rsidP="006852F7">
      <w:pPr>
        <w:jc w:val="both"/>
      </w:pPr>
    </w:p>
    <w:p w14:paraId="3F79B1D0" w14:textId="2F15505D" w:rsidR="00F30F92" w:rsidRPr="00F30F92" w:rsidRDefault="00714A63" w:rsidP="00F30F92">
      <w:pPr>
        <w:pStyle w:val="1"/>
        <w:rPr>
          <w:rFonts w:ascii="Times New Roman" w:hAnsi="Times New Roman"/>
          <w:b w:val="0"/>
          <w:bCs w:val="0"/>
          <w:sz w:val="28"/>
          <w:szCs w:val="28"/>
        </w:rPr>
      </w:pPr>
      <w:bookmarkStart w:id="58" w:name="sub_1062"/>
      <w:r>
        <w:rPr>
          <w:rFonts w:ascii="Times New Roman" w:hAnsi="Times New Roman"/>
          <w:b w:val="0"/>
          <w:bCs w:val="0"/>
          <w:sz w:val="28"/>
          <w:szCs w:val="28"/>
        </w:rPr>
        <w:t>8</w:t>
      </w:r>
      <w:r w:rsidR="00A31F57" w:rsidRPr="006852F7">
        <w:rPr>
          <w:rFonts w:ascii="Times New Roman" w:hAnsi="Times New Roman"/>
          <w:b w:val="0"/>
          <w:bCs w:val="0"/>
          <w:sz w:val="28"/>
          <w:szCs w:val="28"/>
        </w:rPr>
        <w:t>. Изменение вида регулярных перевозок</w:t>
      </w:r>
    </w:p>
    <w:bookmarkEnd w:id="58"/>
    <w:p w14:paraId="3AA75639" w14:textId="77777777" w:rsidR="00A31F57" w:rsidRDefault="00A31F57" w:rsidP="00A31F57"/>
    <w:p w14:paraId="40A3A47F" w14:textId="77777777" w:rsidR="00A31F57" w:rsidRDefault="00A31F57" w:rsidP="006852F7">
      <w:pPr>
        <w:jc w:val="both"/>
      </w:pPr>
      <w:bookmarkStart w:id="59" w:name="sub_1059"/>
      <w:r>
        <w:t>4</w:t>
      </w:r>
      <w:r w:rsidR="00AA4220">
        <w:t>5</w:t>
      </w:r>
      <w:r>
        <w:t>.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14:paraId="60EA632B" w14:textId="77777777" w:rsidR="00A31F57" w:rsidRDefault="00A31F57" w:rsidP="006852F7">
      <w:pPr>
        <w:jc w:val="both"/>
      </w:pPr>
      <w:bookmarkStart w:id="60" w:name="sub_1060"/>
      <w:bookmarkEnd w:id="59"/>
      <w:r>
        <w:t>4</w:t>
      </w:r>
      <w:r w:rsidR="00AA4220">
        <w:t>6</w:t>
      </w:r>
      <w:r>
        <w:t>. Организатор,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14:paraId="1AEB49F5" w14:textId="77777777" w:rsidR="00A31F57" w:rsidRDefault="00A31F57" w:rsidP="006852F7">
      <w:pPr>
        <w:jc w:val="both"/>
      </w:pPr>
      <w:bookmarkStart w:id="61" w:name="sub_1061"/>
      <w:bookmarkEnd w:id="60"/>
      <w:r>
        <w:t>4</w:t>
      </w:r>
      <w:r w:rsidR="00AA4220">
        <w:t>7</w:t>
      </w:r>
      <w:r>
        <w:t xml:space="preserve">. Сведения об изменении вида регулярных перевозок вносятся в реестр маршрутов регулярных перевозок в порядке, установленном </w:t>
      </w:r>
      <w:r w:rsidR="00AA4220">
        <w:t>документом планирования</w:t>
      </w:r>
      <w:r>
        <w:t xml:space="preserve"> </w:t>
      </w:r>
      <w:r w:rsidR="006852F7">
        <w:t>Усть-Катавского</w:t>
      </w:r>
      <w:r>
        <w:t xml:space="preserve"> городского округа.</w:t>
      </w:r>
    </w:p>
    <w:bookmarkEnd w:id="61"/>
    <w:p w14:paraId="4F80ED9B" w14:textId="77777777" w:rsidR="00A31F57" w:rsidRDefault="00A31F57" w:rsidP="00A31F57"/>
    <w:p w14:paraId="20283697" w14:textId="131E62DA" w:rsidR="00A31F57" w:rsidRPr="006852F7" w:rsidRDefault="00714A63" w:rsidP="00A31F57">
      <w:pPr>
        <w:pStyle w:val="1"/>
        <w:rPr>
          <w:rFonts w:ascii="Times New Roman" w:hAnsi="Times New Roman"/>
          <w:b w:val="0"/>
          <w:bCs w:val="0"/>
          <w:sz w:val="28"/>
          <w:szCs w:val="28"/>
        </w:rPr>
      </w:pPr>
      <w:bookmarkStart w:id="62" w:name="sub_1066"/>
      <w:r>
        <w:rPr>
          <w:rFonts w:ascii="Times New Roman" w:hAnsi="Times New Roman"/>
          <w:b w:val="0"/>
          <w:bCs w:val="0"/>
          <w:sz w:val="28"/>
          <w:szCs w:val="28"/>
        </w:rPr>
        <w:t>9</w:t>
      </w:r>
      <w:r w:rsidR="00A31F57" w:rsidRPr="006852F7">
        <w:rPr>
          <w:rFonts w:ascii="Times New Roman" w:hAnsi="Times New Roman"/>
          <w:b w:val="0"/>
          <w:bCs w:val="0"/>
          <w:sz w:val="28"/>
          <w:szCs w:val="28"/>
        </w:rPr>
        <w:t>. Реестр муниципальных маршрутов регулярных перевозок</w:t>
      </w:r>
    </w:p>
    <w:bookmarkEnd w:id="62"/>
    <w:p w14:paraId="41C30C2F" w14:textId="77777777" w:rsidR="00A31F57" w:rsidRPr="006852F7" w:rsidRDefault="00A31F57" w:rsidP="00A31F57">
      <w:pPr>
        <w:pStyle w:val="1"/>
        <w:rPr>
          <w:rFonts w:ascii="Times New Roman" w:hAnsi="Times New Roman"/>
          <w:b w:val="0"/>
          <w:bCs w:val="0"/>
          <w:sz w:val="28"/>
          <w:szCs w:val="28"/>
        </w:rPr>
      </w:pPr>
    </w:p>
    <w:p w14:paraId="72B72BEE" w14:textId="77777777" w:rsidR="00A31F57" w:rsidRDefault="00A31F57" w:rsidP="006852F7">
      <w:pPr>
        <w:jc w:val="both"/>
      </w:pPr>
      <w:bookmarkStart w:id="63" w:name="sub_1063"/>
      <w:r>
        <w:t>4</w:t>
      </w:r>
      <w:r w:rsidR="00AA4220">
        <w:t>8</w:t>
      </w:r>
      <w:r>
        <w:t>. Ведение реестра муниципальных маршрутов регулярных перевозок осуществляется уполномоченным органом.</w:t>
      </w:r>
    </w:p>
    <w:p w14:paraId="781D46E3" w14:textId="77777777" w:rsidR="00A31F57" w:rsidRDefault="00A31F57" w:rsidP="006852F7">
      <w:pPr>
        <w:jc w:val="both"/>
      </w:pPr>
      <w:bookmarkStart w:id="64" w:name="sub_1064"/>
      <w:bookmarkEnd w:id="63"/>
      <w:r>
        <w:t>4</w:t>
      </w:r>
      <w:r w:rsidR="00AA4220">
        <w:t>9</w:t>
      </w:r>
      <w:r>
        <w:t xml:space="preserve">. В реестр муниципальных маршрутов регулярных перевозок включаются сведения, предусмотренные </w:t>
      </w:r>
      <w:hyperlink r:id="rId29" w:history="1">
        <w:r w:rsidRPr="006852F7">
          <w:rPr>
            <w:rStyle w:val="a3"/>
            <w:color w:val="auto"/>
          </w:rPr>
          <w:t>Федеральным законом</w:t>
        </w:r>
      </w:hyperlink>
      <w:r w:rsidRPr="006852F7">
        <w:t xml:space="preserve"> о</w:t>
      </w:r>
      <w:r>
        <w:t xml:space="preserve">т 13.07.2015 г. </w:t>
      </w:r>
      <w:r w:rsidR="006852F7">
        <w:t>№</w:t>
      </w:r>
      <w:r>
        <w:t> 220-ФЗ.</w:t>
      </w:r>
    </w:p>
    <w:p w14:paraId="1635755E" w14:textId="77777777" w:rsidR="00A31F57" w:rsidRDefault="00AA4220" w:rsidP="006852F7">
      <w:pPr>
        <w:jc w:val="both"/>
      </w:pPr>
      <w:bookmarkStart w:id="65" w:name="sub_1065"/>
      <w:bookmarkEnd w:id="64"/>
      <w:r>
        <w:t>50</w:t>
      </w:r>
      <w:r w:rsidR="00A31F57">
        <w:t xml:space="preserve">. Сведения, включенные в реестр муниципальных маршрутов регулярных перевозок, размещаются на официальном сайте </w:t>
      </w:r>
      <w:r w:rsidR="006852F7">
        <w:t>Усть-Катавского</w:t>
      </w:r>
      <w:r w:rsidR="00A31F57">
        <w:t xml:space="preserve"> городского округа в информационно-телекоммуникационной сети "Интернет" и должны быть доступны для ознакомления без взимания платы.</w:t>
      </w:r>
    </w:p>
    <w:bookmarkEnd w:id="65"/>
    <w:p w14:paraId="1BE45737" w14:textId="77777777" w:rsidR="00A31F57" w:rsidRDefault="00A31F57" w:rsidP="006852F7">
      <w:pPr>
        <w:jc w:val="both"/>
      </w:pPr>
    </w:p>
    <w:p w14:paraId="21F29812" w14:textId="1ADCD9B7" w:rsidR="00A31F57" w:rsidRPr="006852F7" w:rsidRDefault="00A31F57" w:rsidP="006852F7">
      <w:pPr>
        <w:pStyle w:val="1"/>
        <w:rPr>
          <w:rFonts w:ascii="Times New Roman" w:hAnsi="Times New Roman"/>
          <w:b w:val="0"/>
          <w:bCs w:val="0"/>
          <w:sz w:val="28"/>
          <w:szCs w:val="28"/>
        </w:rPr>
      </w:pPr>
      <w:bookmarkStart w:id="66" w:name="sub_1069"/>
      <w:r w:rsidRPr="006852F7">
        <w:rPr>
          <w:rFonts w:ascii="Times New Roman" w:hAnsi="Times New Roman"/>
          <w:b w:val="0"/>
          <w:bCs w:val="0"/>
          <w:sz w:val="28"/>
          <w:szCs w:val="28"/>
        </w:rPr>
        <w:t>1</w:t>
      </w:r>
      <w:r w:rsidR="00714A63">
        <w:rPr>
          <w:rFonts w:ascii="Times New Roman" w:hAnsi="Times New Roman"/>
          <w:b w:val="0"/>
          <w:bCs w:val="0"/>
          <w:sz w:val="28"/>
          <w:szCs w:val="28"/>
        </w:rPr>
        <w:t>0</w:t>
      </w:r>
      <w:r w:rsidRPr="006852F7">
        <w:rPr>
          <w:rFonts w:ascii="Times New Roman" w:hAnsi="Times New Roman"/>
          <w:b w:val="0"/>
          <w:bCs w:val="0"/>
          <w:sz w:val="28"/>
          <w:szCs w:val="28"/>
        </w:rPr>
        <w:t>. Контроль в сфере осуществления регулярных перевозок</w:t>
      </w:r>
    </w:p>
    <w:bookmarkEnd w:id="66"/>
    <w:p w14:paraId="72C0C221" w14:textId="77777777" w:rsidR="00A31F57" w:rsidRDefault="00A31F57" w:rsidP="006852F7">
      <w:pPr>
        <w:jc w:val="both"/>
      </w:pPr>
    </w:p>
    <w:p w14:paraId="67E452CA" w14:textId="77777777" w:rsidR="00A31F57" w:rsidRDefault="00AA4220" w:rsidP="006852F7">
      <w:pPr>
        <w:jc w:val="both"/>
      </w:pPr>
      <w:bookmarkStart w:id="67" w:name="sub_1067"/>
      <w:r>
        <w:t>51</w:t>
      </w:r>
      <w:r w:rsidR="00A31F57">
        <w:t xml:space="preserve">. Контроль в сфере осуществления регулярных перевозок осуществляется в соответствии с </w:t>
      </w:r>
      <w:hyperlink r:id="rId30" w:history="1">
        <w:r w:rsidR="00A31F57" w:rsidRPr="006852F7">
          <w:rPr>
            <w:rStyle w:val="a3"/>
            <w:color w:val="auto"/>
          </w:rPr>
          <w:t>законодательством</w:t>
        </w:r>
      </w:hyperlink>
      <w:r w:rsidR="00A31F57" w:rsidRPr="006852F7">
        <w:t xml:space="preserve"> Российской Федерации и законодательством Челябинской области</w:t>
      </w:r>
      <w:r w:rsidR="00A31F57">
        <w:t>.</w:t>
      </w:r>
    </w:p>
    <w:p w14:paraId="3D48F151" w14:textId="77777777" w:rsidR="00A31F57" w:rsidRDefault="00AA4220" w:rsidP="006852F7">
      <w:pPr>
        <w:jc w:val="both"/>
      </w:pPr>
      <w:bookmarkStart w:id="68" w:name="sub_1068"/>
      <w:bookmarkEnd w:id="67"/>
      <w:r>
        <w:t>52</w:t>
      </w:r>
      <w:r w:rsidR="00A31F57">
        <w:t xml:space="preserve">.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направляют Организатору, заключившему данный муниципальный контракт либо выдавшему данное свидетельство, ежеквартальные отчеты об осуществлении регулярных перевозок в порядке, установленном </w:t>
      </w:r>
      <w:hyperlink r:id="rId31" w:history="1">
        <w:r w:rsidR="00A31F57" w:rsidRPr="006852F7">
          <w:rPr>
            <w:rStyle w:val="a3"/>
            <w:color w:val="auto"/>
          </w:rPr>
          <w:t>Федеральным законом</w:t>
        </w:r>
      </w:hyperlink>
      <w:r w:rsidR="00A31F57">
        <w:t xml:space="preserve"> от 13.07.2015 г. </w:t>
      </w:r>
      <w:r w:rsidR="006852F7">
        <w:t>№</w:t>
      </w:r>
      <w:r w:rsidR="00A31F57">
        <w:t> 220-ФЗ.</w:t>
      </w:r>
    </w:p>
    <w:bookmarkEnd w:id="68"/>
    <w:p w14:paraId="325E736A" w14:textId="77777777" w:rsidR="00A31F57" w:rsidRDefault="00A31F57" w:rsidP="006852F7">
      <w:pPr>
        <w:jc w:val="both"/>
      </w:pPr>
    </w:p>
    <w:p w14:paraId="6C7E6BD1" w14:textId="77777777" w:rsidR="006852F7" w:rsidRDefault="006852F7" w:rsidP="006852F7">
      <w:pPr>
        <w:jc w:val="both"/>
      </w:pPr>
    </w:p>
    <w:p w14:paraId="48FB279D" w14:textId="77777777" w:rsidR="006852F7" w:rsidRDefault="006852F7" w:rsidP="006852F7">
      <w:pPr>
        <w:jc w:val="both"/>
      </w:pPr>
    </w:p>
    <w:p w14:paraId="662B8115" w14:textId="77777777" w:rsidR="006852F7" w:rsidRDefault="006852F7" w:rsidP="00A31F57"/>
    <w:p w14:paraId="2E03F4AC" w14:textId="77777777" w:rsidR="006852F7" w:rsidRDefault="006852F7" w:rsidP="00A31F57"/>
    <w:p w14:paraId="68CE2F7E" w14:textId="77777777" w:rsidR="006852F7" w:rsidRDefault="006852F7" w:rsidP="00A31F57"/>
    <w:tbl>
      <w:tblPr>
        <w:tblW w:w="0" w:type="auto"/>
        <w:tblInd w:w="108" w:type="dxa"/>
        <w:tblLook w:val="0000" w:firstRow="0" w:lastRow="0" w:firstColumn="0" w:lastColumn="0" w:noHBand="0" w:noVBand="0"/>
      </w:tblPr>
      <w:tblGrid>
        <w:gridCol w:w="6666"/>
        <w:gridCol w:w="3333"/>
      </w:tblGrid>
      <w:tr w:rsidR="006852F7" w14:paraId="271F50DB" w14:textId="77777777" w:rsidTr="00F768A0">
        <w:tc>
          <w:tcPr>
            <w:tcW w:w="6666" w:type="dxa"/>
            <w:tcBorders>
              <w:top w:val="nil"/>
              <w:left w:val="nil"/>
              <w:bottom w:val="nil"/>
              <w:right w:val="nil"/>
            </w:tcBorders>
          </w:tcPr>
          <w:p w14:paraId="4900D9C7" w14:textId="77777777" w:rsidR="00A31F57" w:rsidRPr="006852F7" w:rsidRDefault="00A31F57" w:rsidP="00F768A0">
            <w:pPr>
              <w:pStyle w:val="aa"/>
              <w:rPr>
                <w:rFonts w:ascii="Times New Roman" w:hAnsi="Times New Roman" w:cs="Times New Roman"/>
                <w:sz w:val="28"/>
                <w:szCs w:val="28"/>
              </w:rPr>
            </w:pPr>
            <w:r w:rsidRPr="006852F7">
              <w:rPr>
                <w:rFonts w:ascii="Times New Roman" w:hAnsi="Times New Roman" w:cs="Times New Roman"/>
                <w:sz w:val="28"/>
                <w:szCs w:val="28"/>
              </w:rPr>
              <w:t xml:space="preserve">Глава </w:t>
            </w:r>
            <w:r w:rsidR="006852F7">
              <w:rPr>
                <w:rFonts w:ascii="Times New Roman" w:hAnsi="Times New Roman" w:cs="Times New Roman"/>
                <w:sz w:val="28"/>
                <w:szCs w:val="28"/>
              </w:rPr>
              <w:t>Усть-Катавского</w:t>
            </w:r>
            <w:r w:rsidRPr="006852F7">
              <w:rPr>
                <w:rFonts w:ascii="Times New Roman" w:hAnsi="Times New Roman" w:cs="Times New Roman"/>
                <w:sz w:val="28"/>
                <w:szCs w:val="28"/>
              </w:rPr>
              <w:t xml:space="preserve"> городского округа</w:t>
            </w:r>
            <w:r w:rsidR="006852F7">
              <w:rPr>
                <w:rFonts w:ascii="Times New Roman" w:hAnsi="Times New Roman" w:cs="Times New Roman"/>
                <w:sz w:val="28"/>
                <w:szCs w:val="28"/>
              </w:rPr>
              <w:t xml:space="preserve">                                    </w:t>
            </w:r>
          </w:p>
        </w:tc>
        <w:tc>
          <w:tcPr>
            <w:tcW w:w="3333" w:type="dxa"/>
            <w:tcBorders>
              <w:top w:val="nil"/>
              <w:left w:val="nil"/>
              <w:bottom w:val="nil"/>
              <w:right w:val="nil"/>
            </w:tcBorders>
          </w:tcPr>
          <w:p w14:paraId="40AF7B70" w14:textId="77777777" w:rsidR="00A31F57" w:rsidRPr="006852F7" w:rsidRDefault="006852F7" w:rsidP="00F768A0">
            <w:pPr>
              <w:pStyle w:val="a9"/>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С.Д.Семков</w:t>
            </w:r>
            <w:proofErr w:type="spellEnd"/>
          </w:p>
        </w:tc>
      </w:tr>
    </w:tbl>
    <w:p w14:paraId="776D9AE0" w14:textId="77777777" w:rsidR="00A31F57" w:rsidRDefault="00A31F57" w:rsidP="00A31F57"/>
    <w:p w14:paraId="42DB81DB" w14:textId="77777777" w:rsidR="002C2A78" w:rsidRDefault="002C2A78" w:rsidP="00A31F57">
      <w:pPr>
        <w:jc w:val="both"/>
      </w:pPr>
    </w:p>
    <w:p w14:paraId="7A117969" w14:textId="77777777" w:rsidR="002C2A78" w:rsidRDefault="002C2A78" w:rsidP="00A31F57">
      <w:pPr>
        <w:jc w:val="both"/>
      </w:pPr>
    </w:p>
    <w:p w14:paraId="0B6B9C98" w14:textId="77777777" w:rsidR="006852F7" w:rsidRDefault="006852F7" w:rsidP="00A31F57">
      <w:pPr>
        <w:jc w:val="both"/>
      </w:pPr>
    </w:p>
    <w:p w14:paraId="3A6338FA" w14:textId="77777777" w:rsidR="006852F7" w:rsidRDefault="006852F7" w:rsidP="00A31F57">
      <w:pPr>
        <w:jc w:val="both"/>
      </w:pPr>
    </w:p>
    <w:p w14:paraId="0B8DACC9" w14:textId="77777777" w:rsidR="006852F7" w:rsidRDefault="006852F7" w:rsidP="00A31F57">
      <w:pPr>
        <w:jc w:val="both"/>
      </w:pPr>
    </w:p>
    <w:p w14:paraId="552A45F4" w14:textId="77777777" w:rsidR="00C624E6" w:rsidRDefault="00DA1236" w:rsidP="00DA1236">
      <w:pPr>
        <w:pStyle w:val="ab"/>
        <w:jc w:val="right"/>
        <w:rPr>
          <w:rStyle w:val="a4"/>
          <w:rFonts w:ascii="Times New Roman" w:hAnsi="Times New Roman" w:cs="Times New Roman"/>
          <w:sz w:val="28"/>
          <w:szCs w:val="28"/>
        </w:rPr>
      </w:pPr>
      <w:r w:rsidRPr="00E170FA">
        <w:rPr>
          <w:rStyle w:val="a4"/>
          <w:rFonts w:ascii="Times New Roman" w:hAnsi="Times New Roman" w:cs="Times New Roman"/>
          <w:sz w:val="28"/>
          <w:szCs w:val="28"/>
        </w:rPr>
        <w:t xml:space="preserve"> </w:t>
      </w:r>
    </w:p>
    <w:p w14:paraId="51CA7E8D" w14:textId="77777777" w:rsidR="00C624E6" w:rsidRDefault="00C624E6" w:rsidP="00DA1236">
      <w:pPr>
        <w:pStyle w:val="ab"/>
        <w:jc w:val="right"/>
        <w:rPr>
          <w:rStyle w:val="a4"/>
          <w:rFonts w:ascii="Times New Roman" w:hAnsi="Times New Roman" w:cs="Times New Roman"/>
          <w:sz w:val="28"/>
          <w:szCs w:val="28"/>
        </w:rPr>
      </w:pPr>
    </w:p>
    <w:p w14:paraId="6065CA0D" w14:textId="77777777" w:rsidR="00C624E6" w:rsidRDefault="00C624E6" w:rsidP="00DA1236">
      <w:pPr>
        <w:pStyle w:val="ab"/>
        <w:jc w:val="right"/>
        <w:rPr>
          <w:rStyle w:val="a4"/>
          <w:rFonts w:ascii="Times New Roman" w:hAnsi="Times New Roman" w:cs="Times New Roman"/>
          <w:sz w:val="28"/>
          <w:szCs w:val="28"/>
        </w:rPr>
      </w:pPr>
    </w:p>
    <w:p w14:paraId="3C0544F7" w14:textId="77777777" w:rsidR="000768C5" w:rsidRDefault="000768C5" w:rsidP="00DA1236">
      <w:pPr>
        <w:pStyle w:val="ab"/>
        <w:jc w:val="right"/>
        <w:rPr>
          <w:rStyle w:val="a4"/>
          <w:rFonts w:ascii="Times New Roman" w:hAnsi="Times New Roman" w:cs="Times New Roman"/>
          <w:sz w:val="28"/>
          <w:szCs w:val="28"/>
        </w:rPr>
      </w:pPr>
    </w:p>
    <w:p w14:paraId="31339551" w14:textId="77777777" w:rsidR="000768C5" w:rsidRDefault="000768C5" w:rsidP="00DA1236">
      <w:pPr>
        <w:pStyle w:val="ab"/>
        <w:jc w:val="right"/>
        <w:rPr>
          <w:rStyle w:val="a4"/>
          <w:rFonts w:ascii="Times New Roman" w:hAnsi="Times New Roman" w:cs="Times New Roman"/>
          <w:sz w:val="28"/>
          <w:szCs w:val="28"/>
        </w:rPr>
      </w:pPr>
    </w:p>
    <w:p w14:paraId="22F4193F" w14:textId="77777777" w:rsidR="000768C5" w:rsidRDefault="000768C5" w:rsidP="00DA1236">
      <w:pPr>
        <w:pStyle w:val="ab"/>
        <w:jc w:val="right"/>
        <w:rPr>
          <w:rStyle w:val="a4"/>
          <w:rFonts w:ascii="Times New Roman" w:hAnsi="Times New Roman" w:cs="Times New Roman"/>
          <w:sz w:val="28"/>
          <w:szCs w:val="28"/>
        </w:rPr>
      </w:pPr>
    </w:p>
    <w:p w14:paraId="0979510B" w14:textId="77777777" w:rsidR="000768C5" w:rsidRDefault="000768C5" w:rsidP="00DA1236">
      <w:pPr>
        <w:pStyle w:val="ab"/>
        <w:jc w:val="right"/>
        <w:rPr>
          <w:rStyle w:val="a4"/>
          <w:rFonts w:ascii="Times New Roman" w:hAnsi="Times New Roman" w:cs="Times New Roman"/>
          <w:sz w:val="28"/>
          <w:szCs w:val="28"/>
        </w:rPr>
      </w:pPr>
    </w:p>
    <w:p w14:paraId="0E26CD98" w14:textId="77777777" w:rsidR="000768C5" w:rsidRDefault="000768C5" w:rsidP="00DA1236">
      <w:pPr>
        <w:pStyle w:val="ab"/>
        <w:jc w:val="right"/>
        <w:rPr>
          <w:rStyle w:val="a4"/>
          <w:rFonts w:ascii="Times New Roman" w:hAnsi="Times New Roman" w:cs="Times New Roman"/>
          <w:sz w:val="28"/>
          <w:szCs w:val="28"/>
        </w:rPr>
      </w:pPr>
    </w:p>
    <w:p w14:paraId="01A9F559" w14:textId="77777777" w:rsidR="000768C5" w:rsidRDefault="000768C5" w:rsidP="00DA1236">
      <w:pPr>
        <w:pStyle w:val="ab"/>
        <w:jc w:val="right"/>
        <w:rPr>
          <w:rStyle w:val="a4"/>
          <w:rFonts w:ascii="Times New Roman" w:hAnsi="Times New Roman" w:cs="Times New Roman"/>
          <w:sz w:val="28"/>
          <w:szCs w:val="28"/>
        </w:rPr>
      </w:pPr>
    </w:p>
    <w:p w14:paraId="7036027D" w14:textId="77777777" w:rsidR="000768C5" w:rsidRDefault="000768C5" w:rsidP="00DA1236">
      <w:pPr>
        <w:pStyle w:val="ab"/>
        <w:jc w:val="right"/>
        <w:rPr>
          <w:rStyle w:val="a4"/>
          <w:rFonts w:ascii="Times New Roman" w:hAnsi="Times New Roman" w:cs="Times New Roman"/>
          <w:sz w:val="28"/>
          <w:szCs w:val="28"/>
        </w:rPr>
      </w:pPr>
    </w:p>
    <w:p w14:paraId="630A673A" w14:textId="77777777" w:rsidR="000768C5" w:rsidRDefault="000768C5" w:rsidP="00DA1236">
      <w:pPr>
        <w:pStyle w:val="ab"/>
        <w:jc w:val="right"/>
        <w:rPr>
          <w:rStyle w:val="a4"/>
          <w:rFonts w:ascii="Times New Roman" w:hAnsi="Times New Roman" w:cs="Times New Roman"/>
          <w:sz w:val="28"/>
          <w:szCs w:val="28"/>
        </w:rPr>
      </w:pPr>
    </w:p>
    <w:p w14:paraId="2126FE27" w14:textId="77777777" w:rsidR="000768C5" w:rsidRDefault="000768C5" w:rsidP="00DA1236">
      <w:pPr>
        <w:pStyle w:val="ab"/>
        <w:jc w:val="right"/>
        <w:rPr>
          <w:rStyle w:val="a4"/>
          <w:rFonts w:ascii="Times New Roman" w:hAnsi="Times New Roman" w:cs="Times New Roman"/>
          <w:sz w:val="28"/>
          <w:szCs w:val="28"/>
        </w:rPr>
      </w:pPr>
    </w:p>
    <w:p w14:paraId="6FF0EF17" w14:textId="77777777" w:rsidR="000768C5" w:rsidRDefault="000768C5" w:rsidP="00DA1236">
      <w:pPr>
        <w:pStyle w:val="ab"/>
        <w:jc w:val="right"/>
        <w:rPr>
          <w:rStyle w:val="a4"/>
          <w:rFonts w:ascii="Times New Roman" w:hAnsi="Times New Roman" w:cs="Times New Roman"/>
          <w:sz w:val="28"/>
          <w:szCs w:val="28"/>
        </w:rPr>
      </w:pPr>
    </w:p>
    <w:p w14:paraId="091125CB" w14:textId="77777777" w:rsidR="000768C5" w:rsidRDefault="000768C5" w:rsidP="00DA1236">
      <w:pPr>
        <w:pStyle w:val="ab"/>
        <w:jc w:val="right"/>
        <w:rPr>
          <w:rStyle w:val="a4"/>
          <w:rFonts w:ascii="Times New Roman" w:hAnsi="Times New Roman" w:cs="Times New Roman"/>
          <w:sz w:val="28"/>
          <w:szCs w:val="28"/>
        </w:rPr>
      </w:pPr>
    </w:p>
    <w:p w14:paraId="71E38787" w14:textId="77777777" w:rsidR="000768C5" w:rsidRDefault="000768C5" w:rsidP="00DA1236">
      <w:pPr>
        <w:pStyle w:val="ab"/>
        <w:jc w:val="right"/>
        <w:rPr>
          <w:rStyle w:val="a4"/>
          <w:rFonts w:ascii="Times New Roman" w:hAnsi="Times New Roman" w:cs="Times New Roman"/>
          <w:sz w:val="28"/>
          <w:szCs w:val="28"/>
        </w:rPr>
      </w:pPr>
    </w:p>
    <w:p w14:paraId="40D33B62" w14:textId="77777777" w:rsidR="000768C5" w:rsidRDefault="000768C5" w:rsidP="00DA1236">
      <w:pPr>
        <w:pStyle w:val="ab"/>
        <w:jc w:val="right"/>
        <w:rPr>
          <w:rStyle w:val="a4"/>
          <w:rFonts w:ascii="Times New Roman" w:hAnsi="Times New Roman" w:cs="Times New Roman"/>
          <w:sz w:val="28"/>
          <w:szCs w:val="28"/>
        </w:rPr>
      </w:pPr>
    </w:p>
    <w:p w14:paraId="0299E377" w14:textId="77777777" w:rsidR="000768C5" w:rsidRDefault="000768C5" w:rsidP="00DA1236">
      <w:pPr>
        <w:pStyle w:val="ab"/>
        <w:jc w:val="right"/>
        <w:rPr>
          <w:rStyle w:val="a4"/>
          <w:rFonts w:ascii="Times New Roman" w:hAnsi="Times New Roman" w:cs="Times New Roman"/>
          <w:sz w:val="28"/>
          <w:szCs w:val="28"/>
        </w:rPr>
      </w:pPr>
    </w:p>
    <w:p w14:paraId="64B7FCEF" w14:textId="77777777" w:rsidR="000768C5" w:rsidRDefault="000768C5" w:rsidP="00DA1236">
      <w:pPr>
        <w:pStyle w:val="ab"/>
        <w:jc w:val="right"/>
        <w:rPr>
          <w:rStyle w:val="a4"/>
          <w:rFonts w:ascii="Times New Roman" w:hAnsi="Times New Roman" w:cs="Times New Roman"/>
          <w:sz w:val="28"/>
          <w:szCs w:val="28"/>
        </w:rPr>
      </w:pPr>
    </w:p>
    <w:p w14:paraId="016F3938" w14:textId="77777777" w:rsidR="000768C5" w:rsidRDefault="000768C5" w:rsidP="00DA1236">
      <w:pPr>
        <w:pStyle w:val="ab"/>
        <w:jc w:val="right"/>
        <w:rPr>
          <w:rStyle w:val="a4"/>
          <w:rFonts w:ascii="Times New Roman" w:hAnsi="Times New Roman" w:cs="Times New Roman"/>
          <w:sz w:val="28"/>
          <w:szCs w:val="28"/>
        </w:rPr>
      </w:pPr>
    </w:p>
    <w:p w14:paraId="22F2BC0A" w14:textId="77777777" w:rsidR="000768C5" w:rsidRDefault="000768C5" w:rsidP="00DA1236">
      <w:pPr>
        <w:pStyle w:val="ab"/>
        <w:jc w:val="right"/>
        <w:rPr>
          <w:rStyle w:val="a4"/>
          <w:rFonts w:ascii="Times New Roman" w:hAnsi="Times New Roman" w:cs="Times New Roman"/>
          <w:sz w:val="28"/>
          <w:szCs w:val="28"/>
        </w:rPr>
      </w:pPr>
    </w:p>
    <w:p w14:paraId="552482EE" w14:textId="77777777" w:rsidR="000768C5" w:rsidRDefault="000768C5" w:rsidP="00DA1236">
      <w:pPr>
        <w:pStyle w:val="ab"/>
        <w:jc w:val="right"/>
        <w:rPr>
          <w:rStyle w:val="a4"/>
          <w:rFonts w:ascii="Times New Roman" w:hAnsi="Times New Roman" w:cs="Times New Roman"/>
          <w:sz w:val="28"/>
          <w:szCs w:val="28"/>
        </w:rPr>
      </w:pPr>
    </w:p>
    <w:p w14:paraId="74BFCBBF" w14:textId="77777777" w:rsidR="000768C5" w:rsidRDefault="000768C5" w:rsidP="00DA1236">
      <w:pPr>
        <w:pStyle w:val="ab"/>
        <w:jc w:val="right"/>
        <w:rPr>
          <w:rStyle w:val="a4"/>
          <w:rFonts w:ascii="Times New Roman" w:hAnsi="Times New Roman" w:cs="Times New Roman"/>
          <w:sz w:val="28"/>
          <w:szCs w:val="28"/>
        </w:rPr>
      </w:pPr>
    </w:p>
    <w:p w14:paraId="7CF85A77" w14:textId="77777777" w:rsidR="000768C5" w:rsidRDefault="000768C5" w:rsidP="00DA1236">
      <w:pPr>
        <w:pStyle w:val="ab"/>
        <w:jc w:val="right"/>
        <w:rPr>
          <w:rStyle w:val="a4"/>
          <w:rFonts w:ascii="Times New Roman" w:hAnsi="Times New Roman" w:cs="Times New Roman"/>
          <w:sz w:val="28"/>
          <w:szCs w:val="28"/>
        </w:rPr>
      </w:pPr>
    </w:p>
    <w:p w14:paraId="5EB37FA4" w14:textId="77777777" w:rsidR="000768C5" w:rsidRDefault="000768C5" w:rsidP="00DA1236">
      <w:pPr>
        <w:pStyle w:val="ab"/>
        <w:jc w:val="right"/>
        <w:rPr>
          <w:rStyle w:val="a4"/>
          <w:rFonts w:ascii="Times New Roman" w:hAnsi="Times New Roman" w:cs="Times New Roman"/>
          <w:sz w:val="28"/>
          <w:szCs w:val="28"/>
        </w:rPr>
      </w:pPr>
    </w:p>
    <w:p w14:paraId="27348C86" w14:textId="77777777" w:rsidR="000768C5" w:rsidRDefault="000768C5" w:rsidP="00DA1236">
      <w:pPr>
        <w:pStyle w:val="ab"/>
        <w:jc w:val="right"/>
        <w:rPr>
          <w:rStyle w:val="a4"/>
          <w:rFonts w:ascii="Times New Roman" w:hAnsi="Times New Roman" w:cs="Times New Roman"/>
          <w:sz w:val="28"/>
          <w:szCs w:val="28"/>
        </w:rPr>
      </w:pPr>
    </w:p>
    <w:p w14:paraId="25FFB145" w14:textId="77777777" w:rsidR="00DA1236" w:rsidRPr="00DA1236" w:rsidRDefault="00DA1236" w:rsidP="00DA1236">
      <w:pPr>
        <w:pStyle w:val="ab"/>
        <w:jc w:val="right"/>
        <w:rPr>
          <w:rStyle w:val="a4"/>
          <w:rFonts w:ascii="Times New Roman" w:hAnsi="Times New Roman" w:cs="Times New Roman"/>
          <w:b w:val="0"/>
          <w:bCs w:val="0"/>
          <w:sz w:val="28"/>
          <w:szCs w:val="28"/>
        </w:rPr>
      </w:pPr>
      <w:bookmarkStart w:id="69" w:name="_Hlk22048582"/>
      <w:r w:rsidRPr="00E170FA">
        <w:rPr>
          <w:rStyle w:val="a4"/>
          <w:rFonts w:ascii="Times New Roman" w:hAnsi="Times New Roman" w:cs="Times New Roman"/>
          <w:sz w:val="28"/>
          <w:szCs w:val="28"/>
        </w:rPr>
        <w:t xml:space="preserve"> </w:t>
      </w:r>
      <w:r w:rsidRPr="00DA1236">
        <w:rPr>
          <w:rStyle w:val="a4"/>
          <w:rFonts w:ascii="Times New Roman" w:hAnsi="Times New Roman" w:cs="Times New Roman"/>
          <w:b w:val="0"/>
          <w:bCs w:val="0"/>
          <w:sz w:val="28"/>
          <w:szCs w:val="28"/>
        </w:rPr>
        <w:t xml:space="preserve">Приложение </w:t>
      </w:r>
    </w:p>
    <w:p w14:paraId="5D406D92" w14:textId="77777777" w:rsidR="003C4324" w:rsidRDefault="00DA1236" w:rsidP="003C4324">
      <w:pPr>
        <w:jc w:val="right"/>
      </w:pPr>
      <w:r w:rsidRPr="00DA1236">
        <w:rPr>
          <w:rStyle w:val="a4"/>
          <w:b w:val="0"/>
          <w:bCs w:val="0"/>
        </w:rPr>
        <w:t>к Порядку</w:t>
      </w:r>
      <w:r w:rsidR="003C4324" w:rsidRPr="003C4324">
        <w:t xml:space="preserve"> </w:t>
      </w:r>
      <w:r w:rsidR="003C4324">
        <w:t xml:space="preserve">организации </w:t>
      </w:r>
    </w:p>
    <w:p w14:paraId="0BB85B26" w14:textId="77777777" w:rsidR="003C4324" w:rsidRDefault="003C4324" w:rsidP="003C4324">
      <w:pPr>
        <w:jc w:val="right"/>
      </w:pPr>
      <w:r>
        <w:t>транспортного обслуживания населения</w:t>
      </w:r>
    </w:p>
    <w:p w14:paraId="3A8D83DE" w14:textId="77777777" w:rsidR="003C4324" w:rsidRDefault="003C4324" w:rsidP="003C4324">
      <w:pPr>
        <w:jc w:val="right"/>
      </w:pPr>
      <w:r>
        <w:t>на муниципальных маршрутах регулярных</w:t>
      </w:r>
    </w:p>
    <w:p w14:paraId="6208A4ED" w14:textId="77777777" w:rsidR="003C4324" w:rsidRDefault="003C4324" w:rsidP="003C4324">
      <w:pPr>
        <w:jc w:val="right"/>
      </w:pPr>
      <w:r>
        <w:t xml:space="preserve">перевозок в границах Усть-Катавского </w:t>
      </w:r>
    </w:p>
    <w:p w14:paraId="00AC0AAB" w14:textId="77777777" w:rsidR="003C4324" w:rsidRDefault="003C4324" w:rsidP="003C4324">
      <w:pPr>
        <w:jc w:val="right"/>
      </w:pPr>
      <w:r>
        <w:t>городского округа</w:t>
      </w:r>
    </w:p>
    <w:p w14:paraId="6321EB2E" w14:textId="77777777" w:rsidR="00DA1236" w:rsidRPr="00DA1236" w:rsidRDefault="00DA1236" w:rsidP="003C4324">
      <w:pPr>
        <w:pStyle w:val="ab"/>
        <w:rPr>
          <w:rStyle w:val="a4"/>
          <w:rFonts w:ascii="Times New Roman" w:hAnsi="Times New Roman" w:cs="Times New Roman"/>
          <w:b w:val="0"/>
          <w:bCs w:val="0"/>
          <w:sz w:val="28"/>
          <w:szCs w:val="28"/>
        </w:rPr>
      </w:pPr>
      <w:r w:rsidRPr="00DA1236">
        <w:rPr>
          <w:rStyle w:val="a4"/>
          <w:rFonts w:ascii="Times New Roman" w:hAnsi="Times New Roman" w:cs="Times New Roman"/>
          <w:b w:val="0"/>
          <w:bCs w:val="0"/>
          <w:sz w:val="28"/>
          <w:szCs w:val="28"/>
        </w:rPr>
        <w:t xml:space="preserve">  </w:t>
      </w:r>
    </w:p>
    <w:p w14:paraId="2748323C" w14:textId="77777777" w:rsidR="00DA1236" w:rsidRDefault="00DA1236" w:rsidP="00DA1236"/>
    <w:p w14:paraId="17BBE3AB" w14:textId="77777777" w:rsidR="00DA1236" w:rsidRPr="00DA1236" w:rsidRDefault="00DA1236" w:rsidP="00DA1236"/>
    <w:p w14:paraId="1E19CF9F" w14:textId="77777777" w:rsidR="00DA1236" w:rsidRPr="00C624E6" w:rsidRDefault="00DA1236" w:rsidP="00DA1236">
      <w:pPr>
        <w:pStyle w:val="ab"/>
        <w:rPr>
          <w:rFonts w:ascii="Times New Roman" w:hAnsi="Times New Roman" w:cs="Times New Roman"/>
          <w:sz w:val="28"/>
          <w:szCs w:val="28"/>
        </w:rPr>
      </w:pPr>
      <w:r w:rsidRPr="00E170FA">
        <w:rPr>
          <w:rStyle w:val="a4"/>
          <w:rFonts w:ascii="Times New Roman" w:hAnsi="Times New Roman" w:cs="Times New Roman"/>
          <w:sz w:val="28"/>
          <w:szCs w:val="28"/>
        </w:rPr>
        <w:t xml:space="preserve">  </w:t>
      </w:r>
      <w:r w:rsidRPr="00C624E6">
        <w:rPr>
          <w:rStyle w:val="a4"/>
          <w:rFonts w:ascii="Times New Roman" w:hAnsi="Times New Roman" w:cs="Times New Roman"/>
          <w:b w:val="0"/>
          <w:bCs w:val="0"/>
          <w:sz w:val="28"/>
          <w:szCs w:val="28"/>
        </w:rPr>
        <w:t>Форма заявления об установлении или изменении м</w:t>
      </w:r>
      <w:r w:rsidRPr="00C624E6">
        <w:rPr>
          <w:rStyle w:val="a4"/>
          <w:rFonts w:ascii="Times New Roman" w:hAnsi="Times New Roman"/>
          <w:b w:val="0"/>
          <w:bCs w:val="0"/>
          <w:sz w:val="28"/>
          <w:szCs w:val="28"/>
        </w:rPr>
        <w:t>униципального</w:t>
      </w:r>
    </w:p>
    <w:p w14:paraId="5F3EB896" w14:textId="77777777" w:rsidR="00DA1236" w:rsidRPr="00C624E6" w:rsidRDefault="00DA1236" w:rsidP="00DA1236">
      <w:pPr>
        <w:pStyle w:val="ab"/>
        <w:rPr>
          <w:rFonts w:ascii="Times New Roman" w:hAnsi="Times New Roman" w:cs="Times New Roman"/>
          <w:sz w:val="28"/>
          <w:szCs w:val="28"/>
        </w:rPr>
      </w:pPr>
      <w:r w:rsidRPr="00C624E6">
        <w:rPr>
          <w:rStyle w:val="a4"/>
          <w:rFonts w:ascii="Times New Roman" w:hAnsi="Times New Roman" w:cs="Times New Roman"/>
          <w:b w:val="0"/>
          <w:bCs w:val="0"/>
          <w:sz w:val="28"/>
          <w:szCs w:val="28"/>
        </w:rPr>
        <w:t xml:space="preserve">                       маршрута регулярных перевозок</w:t>
      </w:r>
    </w:p>
    <w:p w14:paraId="043C4AAE" w14:textId="77777777" w:rsidR="00DA1236" w:rsidRPr="00C624E6" w:rsidRDefault="00DA1236" w:rsidP="00DA1236"/>
    <w:p w14:paraId="1809B62D" w14:textId="77777777" w:rsidR="00DA1236" w:rsidRPr="00C624E6" w:rsidRDefault="00DA1236" w:rsidP="00DA1236">
      <w:pPr>
        <w:pStyle w:val="ab"/>
        <w:rPr>
          <w:rFonts w:ascii="Times New Roman" w:hAnsi="Times New Roman" w:cs="Times New Roman"/>
          <w:sz w:val="28"/>
          <w:szCs w:val="28"/>
        </w:rPr>
      </w:pPr>
      <w:r w:rsidRPr="00C624E6">
        <w:rPr>
          <w:rStyle w:val="a4"/>
          <w:rFonts w:ascii="Times New Roman" w:hAnsi="Times New Roman" w:cs="Times New Roman"/>
          <w:b w:val="0"/>
          <w:bCs w:val="0"/>
          <w:sz w:val="28"/>
          <w:szCs w:val="28"/>
        </w:rPr>
        <w:t xml:space="preserve">                       ______________________________________</w:t>
      </w:r>
    </w:p>
    <w:p w14:paraId="479EA255" w14:textId="77777777" w:rsidR="00DA1236" w:rsidRPr="00C624E6" w:rsidRDefault="00DA1236" w:rsidP="00DA1236">
      <w:pPr>
        <w:pStyle w:val="ab"/>
        <w:rPr>
          <w:rFonts w:ascii="Times New Roman" w:hAnsi="Times New Roman" w:cs="Times New Roman"/>
          <w:sz w:val="20"/>
          <w:szCs w:val="20"/>
        </w:rPr>
      </w:pPr>
      <w:r w:rsidRPr="00C624E6">
        <w:rPr>
          <w:rStyle w:val="a4"/>
          <w:rFonts w:ascii="Times New Roman" w:hAnsi="Times New Roman" w:cs="Times New Roman"/>
          <w:b w:val="0"/>
          <w:bCs w:val="0"/>
          <w:sz w:val="28"/>
          <w:szCs w:val="28"/>
        </w:rPr>
        <w:t xml:space="preserve">                            </w:t>
      </w:r>
      <w:r w:rsidRPr="00C624E6">
        <w:rPr>
          <w:rStyle w:val="a4"/>
          <w:rFonts w:ascii="Times New Roman" w:hAnsi="Times New Roman" w:cs="Times New Roman"/>
          <w:b w:val="0"/>
          <w:bCs w:val="0"/>
          <w:sz w:val="20"/>
          <w:szCs w:val="20"/>
        </w:rPr>
        <w:t>(наименование уполномоченного органа)</w:t>
      </w:r>
    </w:p>
    <w:p w14:paraId="2BC66362" w14:textId="77777777" w:rsidR="00DA1236" w:rsidRPr="00C624E6" w:rsidRDefault="00DA1236" w:rsidP="00DA1236"/>
    <w:p w14:paraId="74DF6B88" w14:textId="77777777" w:rsidR="00DA1236" w:rsidRPr="00C624E6" w:rsidRDefault="00DA1236" w:rsidP="00DA1236"/>
    <w:p w14:paraId="3A2D44CE" w14:textId="77777777" w:rsidR="00DA1236" w:rsidRPr="00C624E6" w:rsidRDefault="00DA1236" w:rsidP="00DA1236">
      <w:pPr>
        <w:pStyle w:val="ab"/>
        <w:jc w:val="center"/>
        <w:rPr>
          <w:rFonts w:ascii="Times New Roman" w:hAnsi="Times New Roman" w:cs="Times New Roman"/>
          <w:sz w:val="28"/>
          <w:szCs w:val="28"/>
        </w:rPr>
      </w:pPr>
      <w:r w:rsidRPr="00C624E6">
        <w:rPr>
          <w:rStyle w:val="a4"/>
          <w:rFonts w:ascii="Times New Roman" w:hAnsi="Times New Roman" w:cs="Times New Roman"/>
          <w:b w:val="0"/>
          <w:bCs w:val="0"/>
          <w:sz w:val="28"/>
          <w:szCs w:val="28"/>
        </w:rPr>
        <w:t>ЗАЯВЛЕНИЕ</w:t>
      </w:r>
    </w:p>
    <w:p w14:paraId="75B56B2C" w14:textId="77777777" w:rsidR="00DA1236" w:rsidRPr="00C624E6" w:rsidRDefault="00DA1236" w:rsidP="00DA1236">
      <w:pPr>
        <w:pStyle w:val="ab"/>
        <w:jc w:val="center"/>
        <w:rPr>
          <w:rFonts w:ascii="Times New Roman" w:hAnsi="Times New Roman" w:cs="Times New Roman"/>
          <w:sz w:val="28"/>
          <w:szCs w:val="28"/>
        </w:rPr>
      </w:pPr>
      <w:r w:rsidRPr="00C624E6">
        <w:rPr>
          <w:rStyle w:val="a4"/>
          <w:rFonts w:ascii="Times New Roman" w:hAnsi="Times New Roman" w:cs="Times New Roman"/>
          <w:b w:val="0"/>
          <w:bCs w:val="0"/>
          <w:sz w:val="28"/>
          <w:szCs w:val="28"/>
        </w:rPr>
        <w:t>об установлении или изменении м</w:t>
      </w:r>
      <w:r w:rsidR="00D50402">
        <w:rPr>
          <w:rStyle w:val="a4"/>
          <w:rFonts w:ascii="Times New Roman" w:hAnsi="Times New Roman" w:cs="Times New Roman"/>
          <w:b w:val="0"/>
          <w:bCs w:val="0"/>
          <w:sz w:val="28"/>
          <w:szCs w:val="28"/>
        </w:rPr>
        <w:t>униципального</w:t>
      </w:r>
      <w:r w:rsidRPr="00C624E6">
        <w:rPr>
          <w:rStyle w:val="a4"/>
          <w:rFonts w:ascii="Times New Roman" w:hAnsi="Times New Roman" w:cs="Times New Roman"/>
          <w:b w:val="0"/>
          <w:bCs w:val="0"/>
          <w:sz w:val="28"/>
          <w:szCs w:val="28"/>
        </w:rPr>
        <w:t xml:space="preserve"> маршрута</w:t>
      </w:r>
    </w:p>
    <w:p w14:paraId="4BDD7D1B" w14:textId="77777777" w:rsidR="00DA1236" w:rsidRPr="00C624E6" w:rsidRDefault="00DA1236" w:rsidP="00DA1236">
      <w:pPr>
        <w:pStyle w:val="ab"/>
        <w:jc w:val="center"/>
        <w:rPr>
          <w:rFonts w:ascii="Times New Roman" w:hAnsi="Times New Roman" w:cs="Times New Roman"/>
          <w:sz w:val="28"/>
          <w:szCs w:val="28"/>
        </w:rPr>
      </w:pPr>
      <w:r w:rsidRPr="00C624E6">
        <w:rPr>
          <w:rStyle w:val="a4"/>
          <w:rFonts w:ascii="Times New Roman" w:hAnsi="Times New Roman" w:cs="Times New Roman"/>
          <w:b w:val="0"/>
          <w:bCs w:val="0"/>
          <w:sz w:val="28"/>
          <w:szCs w:val="28"/>
        </w:rPr>
        <w:t>регулярных перевозок</w:t>
      </w:r>
    </w:p>
    <w:p w14:paraId="0B15540C" w14:textId="77777777" w:rsidR="00DA1236" w:rsidRPr="00E170FA" w:rsidRDefault="00DA1236" w:rsidP="00DA1236"/>
    <w:p w14:paraId="4C45FEAA" w14:textId="77777777" w:rsidR="00DA1236" w:rsidRPr="00E170FA" w:rsidRDefault="00DA1236" w:rsidP="00DA1236">
      <w:r w:rsidRPr="00E170FA">
        <w:t>1. Заявители:</w:t>
      </w:r>
    </w:p>
    <w:p w14:paraId="3447A357"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1814"/>
        <w:gridCol w:w="749"/>
        <w:gridCol w:w="1277"/>
        <w:gridCol w:w="1272"/>
        <w:gridCol w:w="1786"/>
        <w:gridCol w:w="1680"/>
        <w:gridCol w:w="1051"/>
      </w:tblGrid>
      <w:tr w:rsidR="00DA1236" w:rsidRPr="00E170FA" w14:paraId="17F11676" w14:textId="77777777" w:rsidTr="00F768A0">
        <w:tc>
          <w:tcPr>
            <w:tcW w:w="557" w:type="dxa"/>
            <w:tcBorders>
              <w:top w:val="single" w:sz="4" w:space="0" w:color="auto"/>
              <w:bottom w:val="single" w:sz="4" w:space="0" w:color="auto"/>
              <w:right w:val="single" w:sz="4" w:space="0" w:color="auto"/>
            </w:tcBorders>
          </w:tcPr>
          <w:p w14:paraId="3B52037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N п/п</w:t>
            </w:r>
          </w:p>
        </w:tc>
        <w:tc>
          <w:tcPr>
            <w:tcW w:w="1814" w:type="dxa"/>
            <w:tcBorders>
              <w:top w:val="single" w:sz="4" w:space="0" w:color="auto"/>
              <w:left w:val="single" w:sz="4" w:space="0" w:color="auto"/>
              <w:bottom w:val="single" w:sz="4" w:space="0" w:color="auto"/>
              <w:right w:val="single" w:sz="4" w:space="0" w:color="auto"/>
            </w:tcBorders>
          </w:tcPr>
          <w:p w14:paraId="545AE0C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Наименование (Ф.И.О.)</w:t>
            </w:r>
          </w:p>
        </w:tc>
        <w:tc>
          <w:tcPr>
            <w:tcW w:w="749" w:type="dxa"/>
            <w:tcBorders>
              <w:top w:val="single" w:sz="4" w:space="0" w:color="auto"/>
              <w:left w:val="single" w:sz="4" w:space="0" w:color="auto"/>
              <w:bottom w:val="single" w:sz="4" w:space="0" w:color="auto"/>
              <w:right w:val="single" w:sz="4" w:space="0" w:color="auto"/>
            </w:tcBorders>
          </w:tcPr>
          <w:p w14:paraId="3D6E7DF3"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ИНН</w:t>
            </w:r>
          </w:p>
        </w:tc>
        <w:tc>
          <w:tcPr>
            <w:tcW w:w="1277" w:type="dxa"/>
            <w:tcBorders>
              <w:top w:val="single" w:sz="4" w:space="0" w:color="auto"/>
              <w:left w:val="single" w:sz="4" w:space="0" w:color="auto"/>
              <w:bottom w:val="single" w:sz="4" w:space="0" w:color="auto"/>
              <w:right w:val="single" w:sz="4" w:space="0" w:color="auto"/>
            </w:tcBorders>
          </w:tcPr>
          <w:p w14:paraId="52E2A19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Номер и</w:t>
            </w:r>
          </w:p>
          <w:p w14:paraId="5B5D7D7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дата</w:t>
            </w:r>
          </w:p>
          <w:p w14:paraId="2CA3EC4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выдачи</w:t>
            </w:r>
          </w:p>
          <w:p w14:paraId="27ABCDF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лицензии</w:t>
            </w:r>
          </w:p>
        </w:tc>
        <w:tc>
          <w:tcPr>
            <w:tcW w:w="1272" w:type="dxa"/>
            <w:tcBorders>
              <w:top w:val="single" w:sz="4" w:space="0" w:color="auto"/>
              <w:left w:val="single" w:sz="4" w:space="0" w:color="auto"/>
              <w:bottom w:val="single" w:sz="4" w:space="0" w:color="auto"/>
              <w:right w:val="single" w:sz="4" w:space="0" w:color="auto"/>
            </w:tcBorders>
          </w:tcPr>
          <w:p w14:paraId="0509275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Почтовый адрес</w:t>
            </w:r>
          </w:p>
        </w:tc>
        <w:tc>
          <w:tcPr>
            <w:tcW w:w="1786" w:type="dxa"/>
            <w:tcBorders>
              <w:top w:val="single" w:sz="4" w:space="0" w:color="auto"/>
              <w:left w:val="single" w:sz="4" w:space="0" w:color="auto"/>
              <w:bottom w:val="single" w:sz="4" w:space="0" w:color="auto"/>
              <w:right w:val="single" w:sz="4" w:space="0" w:color="auto"/>
            </w:tcBorders>
          </w:tcPr>
          <w:p w14:paraId="4B380230"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Место</w:t>
            </w:r>
          </w:p>
          <w:p w14:paraId="3EB8B86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нахождения</w:t>
            </w:r>
          </w:p>
          <w:p w14:paraId="4F869CB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(для</w:t>
            </w:r>
          </w:p>
          <w:p w14:paraId="7A36B76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юридического</w:t>
            </w:r>
          </w:p>
          <w:p w14:paraId="2027AB1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лица)</w:t>
            </w:r>
          </w:p>
        </w:tc>
        <w:tc>
          <w:tcPr>
            <w:tcW w:w="1680" w:type="dxa"/>
            <w:tcBorders>
              <w:top w:val="single" w:sz="4" w:space="0" w:color="auto"/>
              <w:left w:val="single" w:sz="4" w:space="0" w:color="auto"/>
              <w:bottom w:val="single" w:sz="4" w:space="0" w:color="auto"/>
              <w:right w:val="single" w:sz="4" w:space="0" w:color="auto"/>
            </w:tcBorders>
          </w:tcPr>
          <w:p w14:paraId="2CDC3B32"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Место жительства (для индивидуального предпринимателя)</w:t>
            </w:r>
          </w:p>
        </w:tc>
        <w:tc>
          <w:tcPr>
            <w:tcW w:w="1051" w:type="dxa"/>
            <w:tcBorders>
              <w:top w:val="single" w:sz="4" w:space="0" w:color="auto"/>
              <w:left w:val="single" w:sz="4" w:space="0" w:color="auto"/>
              <w:bottom w:val="single" w:sz="4" w:space="0" w:color="auto"/>
            </w:tcBorders>
          </w:tcPr>
          <w:p w14:paraId="17D7C7D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Контактные</w:t>
            </w:r>
          </w:p>
          <w:p w14:paraId="4C19E19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телефоны</w:t>
            </w:r>
          </w:p>
        </w:tc>
      </w:tr>
      <w:tr w:rsidR="00DA1236" w:rsidRPr="00E170FA" w14:paraId="3B36D7FD" w14:textId="77777777" w:rsidTr="00F768A0">
        <w:tc>
          <w:tcPr>
            <w:tcW w:w="557" w:type="dxa"/>
            <w:tcBorders>
              <w:top w:val="single" w:sz="4" w:space="0" w:color="auto"/>
              <w:bottom w:val="single" w:sz="4" w:space="0" w:color="auto"/>
              <w:right w:val="single" w:sz="4" w:space="0" w:color="auto"/>
            </w:tcBorders>
          </w:tcPr>
          <w:p w14:paraId="16F758D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1</w:t>
            </w:r>
          </w:p>
        </w:tc>
        <w:tc>
          <w:tcPr>
            <w:tcW w:w="1814" w:type="dxa"/>
            <w:tcBorders>
              <w:top w:val="single" w:sz="4" w:space="0" w:color="auto"/>
              <w:left w:val="single" w:sz="4" w:space="0" w:color="auto"/>
              <w:bottom w:val="single" w:sz="4" w:space="0" w:color="auto"/>
              <w:right w:val="single" w:sz="4" w:space="0" w:color="auto"/>
            </w:tcBorders>
          </w:tcPr>
          <w:p w14:paraId="2A186E93"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749" w:type="dxa"/>
            <w:tcBorders>
              <w:top w:val="single" w:sz="4" w:space="0" w:color="auto"/>
              <w:left w:val="single" w:sz="4" w:space="0" w:color="auto"/>
              <w:bottom w:val="single" w:sz="4" w:space="0" w:color="auto"/>
              <w:right w:val="single" w:sz="4" w:space="0" w:color="auto"/>
            </w:tcBorders>
          </w:tcPr>
          <w:p w14:paraId="0656CCE8"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c>
          <w:tcPr>
            <w:tcW w:w="1277" w:type="dxa"/>
            <w:tcBorders>
              <w:top w:val="single" w:sz="4" w:space="0" w:color="auto"/>
              <w:left w:val="single" w:sz="4" w:space="0" w:color="auto"/>
              <w:bottom w:val="single" w:sz="4" w:space="0" w:color="auto"/>
              <w:right w:val="single" w:sz="4" w:space="0" w:color="auto"/>
            </w:tcBorders>
          </w:tcPr>
          <w:p w14:paraId="4AFF890B"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4</w:t>
            </w:r>
          </w:p>
        </w:tc>
        <w:tc>
          <w:tcPr>
            <w:tcW w:w="1272" w:type="dxa"/>
            <w:tcBorders>
              <w:top w:val="single" w:sz="4" w:space="0" w:color="auto"/>
              <w:left w:val="single" w:sz="4" w:space="0" w:color="auto"/>
              <w:bottom w:val="single" w:sz="4" w:space="0" w:color="auto"/>
              <w:right w:val="single" w:sz="4" w:space="0" w:color="auto"/>
            </w:tcBorders>
          </w:tcPr>
          <w:p w14:paraId="48393DA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5</w:t>
            </w:r>
          </w:p>
        </w:tc>
        <w:tc>
          <w:tcPr>
            <w:tcW w:w="1786" w:type="dxa"/>
            <w:tcBorders>
              <w:top w:val="single" w:sz="4" w:space="0" w:color="auto"/>
              <w:left w:val="single" w:sz="4" w:space="0" w:color="auto"/>
              <w:bottom w:val="single" w:sz="4" w:space="0" w:color="auto"/>
              <w:right w:val="single" w:sz="4" w:space="0" w:color="auto"/>
            </w:tcBorders>
          </w:tcPr>
          <w:p w14:paraId="56FEA3D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6</w:t>
            </w:r>
          </w:p>
        </w:tc>
        <w:tc>
          <w:tcPr>
            <w:tcW w:w="1680" w:type="dxa"/>
            <w:tcBorders>
              <w:top w:val="single" w:sz="4" w:space="0" w:color="auto"/>
              <w:left w:val="single" w:sz="4" w:space="0" w:color="auto"/>
              <w:bottom w:val="single" w:sz="4" w:space="0" w:color="auto"/>
              <w:right w:val="single" w:sz="4" w:space="0" w:color="auto"/>
            </w:tcBorders>
          </w:tcPr>
          <w:p w14:paraId="01DFE16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7</w:t>
            </w:r>
          </w:p>
        </w:tc>
        <w:tc>
          <w:tcPr>
            <w:tcW w:w="1051" w:type="dxa"/>
            <w:tcBorders>
              <w:top w:val="single" w:sz="4" w:space="0" w:color="auto"/>
              <w:left w:val="single" w:sz="4" w:space="0" w:color="auto"/>
              <w:bottom w:val="single" w:sz="4" w:space="0" w:color="auto"/>
            </w:tcBorders>
          </w:tcPr>
          <w:p w14:paraId="04D6B05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8</w:t>
            </w:r>
          </w:p>
        </w:tc>
      </w:tr>
      <w:tr w:rsidR="00DA1236" w:rsidRPr="00E170FA" w14:paraId="5E1BCE39" w14:textId="77777777" w:rsidTr="00F768A0">
        <w:tc>
          <w:tcPr>
            <w:tcW w:w="557" w:type="dxa"/>
            <w:tcBorders>
              <w:top w:val="single" w:sz="4" w:space="0" w:color="auto"/>
              <w:bottom w:val="single" w:sz="4" w:space="0" w:color="auto"/>
              <w:right w:val="single" w:sz="4" w:space="0" w:color="auto"/>
            </w:tcBorders>
          </w:tcPr>
          <w:p w14:paraId="4208D719" w14:textId="77777777" w:rsidR="00DA1236" w:rsidRPr="00E170FA" w:rsidRDefault="00DA1236" w:rsidP="00F768A0">
            <w:pPr>
              <w:pStyle w:val="a9"/>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6830AE99" w14:textId="77777777" w:rsidR="00DA1236" w:rsidRPr="00E170FA" w:rsidRDefault="00DA1236" w:rsidP="00F768A0">
            <w:pPr>
              <w:pStyle w:val="a9"/>
              <w:rPr>
                <w:rFonts w:ascii="Times New Roman" w:hAnsi="Times New Roman" w:cs="Times New Roman"/>
                <w:sz w:val="28"/>
                <w:szCs w:val="28"/>
              </w:rPr>
            </w:pPr>
          </w:p>
        </w:tc>
        <w:tc>
          <w:tcPr>
            <w:tcW w:w="749" w:type="dxa"/>
            <w:tcBorders>
              <w:top w:val="single" w:sz="4" w:space="0" w:color="auto"/>
              <w:left w:val="single" w:sz="4" w:space="0" w:color="auto"/>
              <w:bottom w:val="single" w:sz="4" w:space="0" w:color="auto"/>
              <w:right w:val="single" w:sz="4" w:space="0" w:color="auto"/>
            </w:tcBorders>
          </w:tcPr>
          <w:p w14:paraId="2EA71F97" w14:textId="77777777" w:rsidR="00DA1236" w:rsidRPr="00E170FA" w:rsidRDefault="00DA1236" w:rsidP="00F768A0">
            <w:pPr>
              <w:pStyle w:val="a9"/>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14:paraId="5C73AEEF" w14:textId="77777777" w:rsidR="00DA1236" w:rsidRPr="00E170FA" w:rsidRDefault="00DA1236" w:rsidP="00F768A0">
            <w:pPr>
              <w:pStyle w:val="a9"/>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single" w:sz="4" w:space="0" w:color="auto"/>
            </w:tcBorders>
          </w:tcPr>
          <w:p w14:paraId="5D0AE0D0" w14:textId="77777777" w:rsidR="00DA1236" w:rsidRPr="00E170FA" w:rsidRDefault="00DA1236" w:rsidP="00F768A0">
            <w:pPr>
              <w:pStyle w:val="a9"/>
              <w:rPr>
                <w:rFonts w:ascii="Times New Roman" w:hAnsi="Times New Roman" w:cs="Times New Roman"/>
                <w:sz w:val="28"/>
                <w:szCs w:val="28"/>
              </w:rPr>
            </w:pPr>
          </w:p>
        </w:tc>
        <w:tc>
          <w:tcPr>
            <w:tcW w:w="1786" w:type="dxa"/>
            <w:tcBorders>
              <w:top w:val="single" w:sz="4" w:space="0" w:color="auto"/>
              <w:left w:val="single" w:sz="4" w:space="0" w:color="auto"/>
              <w:bottom w:val="single" w:sz="4" w:space="0" w:color="auto"/>
              <w:right w:val="single" w:sz="4" w:space="0" w:color="auto"/>
            </w:tcBorders>
          </w:tcPr>
          <w:p w14:paraId="055F6B2D" w14:textId="77777777" w:rsidR="00DA1236" w:rsidRPr="00E170FA" w:rsidRDefault="00DA1236" w:rsidP="00F768A0">
            <w:pPr>
              <w:pStyle w:val="a9"/>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14:paraId="389F4822" w14:textId="77777777" w:rsidR="00DA1236" w:rsidRPr="00E170FA" w:rsidRDefault="00DA1236" w:rsidP="00F768A0">
            <w:pPr>
              <w:pStyle w:val="a9"/>
              <w:rPr>
                <w:rFonts w:ascii="Times New Roman" w:hAnsi="Times New Roman" w:cs="Times New Roman"/>
                <w:sz w:val="28"/>
                <w:szCs w:val="28"/>
              </w:rPr>
            </w:pPr>
          </w:p>
        </w:tc>
        <w:tc>
          <w:tcPr>
            <w:tcW w:w="1051" w:type="dxa"/>
            <w:tcBorders>
              <w:top w:val="single" w:sz="4" w:space="0" w:color="auto"/>
              <w:left w:val="single" w:sz="4" w:space="0" w:color="auto"/>
              <w:bottom w:val="single" w:sz="4" w:space="0" w:color="auto"/>
            </w:tcBorders>
          </w:tcPr>
          <w:p w14:paraId="519F0F53" w14:textId="77777777" w:rsidR="00DA1236" w:rsidRPr="00E170FA" w:rsidRDefault="00DA1236" w:rsidP="00F768A0">
            <w:pPr>
              <w:pStyle w:val="a9"/>
              <w:rPr>
                <w:rFonts w:ascii="Times New Roman" w:hAnsi="Times New Roman" w:cs="Times New Roman"/>
                <w:sz w:val="28"/>
                <w:szCs w:val="28"/>
              </w:rPr>
            </w:pPr>
          </w:p>
        </w:tc>
      </w:tr>
    </w:tbl>
    <w:p w14:paraId="6BC35033" w14:textId="77777777" w:rsidR="00DA1236" w:rsidRPr="00E170FA" w:rsidRDefault="00DA1236" w:rsidP="00DA1236"/>
    <w:p w14:paraId="3EE89928" w14:textId="77777777" w:rsidR="00DA1236" w:rsidRPr="00E170FA" w:rsidRDefault="00DA1236" w:rsidP="00DA1236">
      <w:r w:rsidRPr="00E170FA">
        <w:t>Прошу рассмотреть возможность установления/изменения (нужное подчеркнуть) м</w:t>
      </w:r>
      <w:r w:rsidR="003C4324">
        <w:t>униципального</w:t>
      </w:r>
      <w:r w:rsidRPr="00E170FA">
        <w:t xml:space="preserve"> маршрута регулярных перевозок:</w:t>
      </w:r>
    </w:p>
    <w:p w14:paraId="7C486B45" w14:textId="77777777" w:rsidR="00DA1236" w:rsidRPr="00E170FA" w:rsidRDefault="00DA1236" w:rsidP="00DA1236"/>
    <w:p w14:paraId="01482ACF"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 xml:space="preserve">_______________________________ - ____________________________рег. </w:t>
      </w:r>
      <w:r w:rsidR="008C6BE8">
        <w:rPr>
          <w:rFonts w:ascii="Times New Roman" w:hAnsi="Times New Roman" w:cs="Times New Roman"/>
          <w:sz w:val="28"/>
          <w:szCs w:val="28"/>
        </w:rPr>
        <w:t>№</w:t>
      </w:r>
      <w:r w:rsidRPr="00E170FA">
        <w:rPr>
          <w:rFonts w:ascii="Times New Roman" w:hAnsi="Times New Roman" w:cs="Times New Roman"/>
          <w:sz w:val="28"/>
          <w:szCs w:val="28"/>
        </w:rPr>
        <w:t> ____</w:t>
      </w:r>
    </w:p>
    <w:p w14:paraId="489EFAAD"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 xml:space="preserve">(начальный населенный </w:t>
      </w:r>
      <w:proofErr w:type="gramStart"/>
      <w:r w:rsidRPr="00E170FA">
        <w:rPr>
          <w:rFonts w:ascii="Times New Roman" w:hAnsi="Times New Roman" w:cs="Times New Roman"/>
          <w:sz w:val="28"/>
          <w:szCs w:val="28"/>
        </w:rPr>
        <w:t xml:space="preserve">пункт)   </w:t>
      </w:r>
      <w:proofErr w:type="gramEnd"/>
      <w:r w:rsidRPr="00E170FA">
        <w:rPr>
          <w:rFonts w:ascii="Times New Roman" w:hAnsi="Times New Roman" w:cs="Times New Roman"/>
          <w:sz w:val="28"/>
          <w:szCs w:val="28"/>
        </w:rPr>
        <w:t xml:space="preserve">   (конечный населенный пункт)</w:t>
      </w:r>
    </w:p>
    <w:p w14:paraId="16039086" w14:textId="77777777" w:rsidR="00DA1236" w:rsidRPr="00E170FA" w:rsidRDefault="00DA1236" w:rsidP="00DA1236"/>
    <w:p w14:paraId="21CC232C" w14:textId="77777777" w:rsidR="00DA1236" w:rsidRPr="00E170FA" w:rsidRDefault="00DA1236" w:rsidP="00DA1236">
      <w:pPr>
        <w:pStyle w:val="ab"/>
        <w:rPr>
          <w:rFonts w:ascii="Times New Roman" w:hAnsi="Times New Roman" w:cs="Times New Roman"/>
          <w:sz w:val="28"/>
          <w:szCs w:val="28"/>
        </w:rPr>
      </w:pPr>
      <w:bookmarkStart w:id="70" w:name="sub_1002"/>
      <w:r w:rsidRPr="00E170FA">
        <w:rPr>
          <w:rFonts w:ascii="Times New Roman" w:hAnsi="Times New Roman" w:cs="Times New Roman"/>
          <w:sz w:val="28"/>
          <w:szCs w:val="28"/>
        </w:rPr>
        <w:t>2. Протяженность маршрута:</w:t>
      </w:r>
    </w:p>
    <w:bookmarkEnd w:id="70"/>
    <w:p w14:paraId="2F6E1532"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в прямом направлении _________км;</w:t>
      </w:r>
    </w:p>
    <w:p w14:paraId="2D2FDA36"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в обратном направлении _________км.</w:t>
      </w:r>
    </w:p>
    <w:p w14:paraId="1FD30231" w14:textId="77777777" w:rsidR="00DA1236" w:rsidRPr="00E170FA" w:rsidRDefault="00DA1236" w:rsidP="00DA1236">
      <w:pPr>
        <w:pStyle w:val="ab"/>
        <w:rPr>
          <w:rFonts w:ascii="Times New Roman" w:hAnsi="Times New Roman" w:cs="Times New Roman"/>
          <w:sz w:val="28"/>
          <w:szCs w:val="28"/>
        </w:rPr>
      </w:pPr>
      <w:bookmarkStart w:id="71" w:name="sub_1003"/>
      <w:r w:rsidRPr="00E170FA">
        <w:rPr>
          <w:rFonts w:ascii="Times New Roman" w:hAnsi="Times New Roman" w:cs="Times New Roman"/>
          <w:sz w:val="28"/>
          <w:szCs w:val="28"/>
        </w:rPr>
        <w:t>3. Сведения об остановочных пунктах:</w:t>
      </w:r>
    </w:p>
    <w:bookmarkEnd w:id="71"/>
    <w:p w14:paraId="7D07CA98"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2"/>
        <w:gridCol w:w="5112"/>
      </w:tblGrid>
      <w:tr w:rsidR="00DA1236" w:rsidRPr="00E170FA" w14:paraId="3125AC41" w14:textId="77777777" w:rsidTr="00F768A0">
        <w:tc>
          <w:tcPr>
            <w:tcW w:w="5112" w:type="dxa"/>
            <w:tcBorders>
              <w:top w:val="single" w:sz="4" w:space="0" w:color="auto"/>
              <w:bottom w:val="single" w:sz="4" w:space="0" w:color="auto"/>
              <w:right w:val="single" w:sz="4" w:space="0" w:color="auto"/>
            </w:tcBorders>
          </w:tcPr>
          <w:p w14:paraId="2EF41D49"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 xml:space="preserve">Регистрационный номер остановочного пункта в реестре остановочных пунктов </w:t>
            </w:r>
            <w:r w:rsidRPr="00E170FA">
              <w:rPr>
                <w:rFonts w:ascii="Times New Roman" w:hAnsi="Times New Roman" w:cs="Times New Roman"/>
                <w:sz w:val="28"/>
                <w:szCs w:val="28"/>
              </w:rPr>
              <w:lastRenderedPageBreak/>
              <w:t xml:space="preserve">по </w:t>
            </w:r>
            <w:r w:rsidR="00D50402">
              <w:rPr>
                <w:rFonts w:ascii="Times New Roman" w:hAnsi="Times New Roman" w:cs="Times New Roman"/>
                <w:sz w:val="28"/>
                <w:szCs w:val="28"/>
              </w:rPr>
              <w:t>муниципальным</w:t>
            </w:r>
            <w:r w:rsidRPr="00E170FA">
              <w:rPr>
                <w:rFonts w:ascii="Times New Roman" w:hAnsi="Times New Roman" w:cs="Times New Roman"/>
                <w:sz w:val="28"/>
                <w:szCs w:val="28"/>
              </w:rPr>
              <w:t xml:space="preserve"> маршрутам регулярных перевозок</w:t>
            </w:r>
          </w:p>
        </w:tc>
        <w:tc>
          <w:tcPr>
            <w:tcW w:w="5112" w:type="dxa"/>
            <w:tcBorders>
              <w:top w:val="single" w:sz="4" w:space="0" w:color="auto"/>
              <w:left w:val="single" w:sz="4" w:space="0" w:color="auto"/>
              <w:bottom w:val="single" w:sz="4" w:space="0" w:color="auto"/>
            </w:tcBorders>
          </w:tcPr>
          <w:p w14:paraId="66143AE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lastRenderedPageBreak/>
              <w:t>Наименование, местонахождение</w:t>
            </w:r>
          </w:p>
        </w:tc>
      </w:tr>
      <w:tr w:rsidR="00DA1236" w:rsidRPr="00E170FA" w14:paraId="6D241E83" w14:textId="77777777" w:rsidTr="00F768A0">
        <w:tc>
          <w:tcPr>
            <w:tcW w:w="5112" w:type="dxa"/>
            <w:tcBorders>
              <w:top w:val="single" w:sz="4" w:space="0" w:color="auto"/>
              <w:bottom w:val="single" w:sz="4" w:space="0" w:color="auto"/>
              <w:right w:val="single" w:sz="4" w:space="0" w:color="auto"/>
            </w:tcBorders>
          </w:tcPr>
          <w:p w14:paraId="0D4E13C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1</w:t>
            </w:r>
          </w:p>
        </w:tc>
        <w:tc>
          <w:tcPr>
            <w:tcW w:w="5112" w:type="dxa"/>
            <w:tcBorders>
              <w:top w:val="single" w:sz="4" w:space="0" w:color="auto"/>
              <w:left w:val="single" w:sz="4" w:space="0" w:color="auto"/>
              <w:bottom w:val="single" w:sz="4" w:space="0" w:color="auto"/>
            </w:tcBorders>
          </w:tcPr>
          <w:p w14:paraId="07589A4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r>
      <w:tr w:rsidR="00DA1236" w:rsidRPr="00E170FA" w14:paraId="535E3305" w14:textId="77777777" w:rsidTr="00F768A0">
        <w:tc>
          <w:tcPr>
            <w:tcW w:w="5112" w:type="dxa"/>
            <w:tcBorders>
              <w:top w:val="single" w:sz="4" w:space="0" w:color="auto"/>
              <w:bottom w:val="single" w:sz="4" w:space="0" w:color="auto"/>
              <w:right w:val="single" w:sz="4" w:space="0" w:color="auto"/>
            </w:tcBorders>
          </w:tcPr>
          <w:p w14:paraId="1DB37DAE" w14:textId="77777777" w:rsidR="00DA1236" w:rsidRPr="00E170FA" w:rsidRDefault="00DA1236" w:rsidP="00F768A0">
            <w:pPr>
              <w:pStyle w:val="a9"/>
              <w:rPr>
                <w:rFonts w:ascii="Times New Roman" w:hAnsi="Times New Roman" w:cs="Times New Roman"/>
                <w:sz w:val="28"/>
                <w:szCs w:val="28"/>
              </w:rPr>
            </w:pPr>
          </w:p>
        </w:tc>
        <w:tc>
          <w:tcPr>
            <w:tcW w:w="5112" w:type="dxa"/>
            <w:tcBorders>
              <w:top w:val="single" w:sz="4" w:space="0" w:color="auto"/>
              <w:left w:val="single" w:sz="4" w:space="0" w:color="auto"/>
              <w:bottom w:val="single" w:sz="4" w:space="0" w:color="auto"/>
            </w:tcBorders>
          </w:tcPr>
          <w:p w14:paraId="09E939E1" w14:textId="77777777" w:rsidR="00DA1236" w:rsidRPr="00E170FA" w:rsidRDefault="00DA1236" w:rsidP="00F768A0">
            <w:pPr>
              <w:pStyle w:val="a9"/>
              <w:rPr>
                <w:rFonts w:ascii="Times New Roman" w:hAnsi="Times New Roman" w:cs="Times New Roman"/>
                <w:sz w:val="28"/>
                <w:szCs w:val="28"/>
              </w:rPr>
            </w:pPr>
          </w:p>
        </w:tc>
      </w:tr>
    </w:tbl>
    <w:p w14:paraId="5FD82F31" w14:textId="77777777" w:rsidR="00DA1236" w:rsidRPr="00E170FA" w:rsidRDefault="00DA1236" w:rsidP="00DA1236"/>
    <w:p w14:paraId="0397459E" w14:textId="77777777" w:rsidR="00DA1236" w:rsidRPr="00E170FA" w:rsidRDefault="00DA1236" w:rsidP="00DA1236">
      <w:pPr>
        <w:pStyle w:val="ab"/>
        <w:rPr>
          <w:rFonts w:ascii="Times New Roman" w:hAnsi="Times New Roman" w:cs="Times New Roman"/>
          <w:sz w:val="28"/>
          <w:szCs w:val="28"/>
        </w:rPr>
      </w:pPr>
      <w:bookmarkStart w:id="72" w:name="sub_1004"/>
      <w:r w:rsidRPr="00E170FA">
        <w:rPr>
          <w:rFonts w:ascii="Times New Roman" w:hAnsi="Times New Roman" w:cs="Times New Roman"/>
          <w:sz w:val="28"/>
          <w:szCs w:val="28"/>
        </w:rPr>
        <w:t xml:space="preserve">4. Наименования улиц и </w:t>
      </w:r>
      <w:proofErr w:type="gramStart"/>
      <w:r w:rsidRPr="00E170FA">
        <w:rPr>
          <w:rFonts w:ascii="Times New Roman" w:hAnsi="Times New Roman" w:cs="Times New Roman"/>
          <w:sz w:val="28"/>
          <w:szCs w:val="28"/>
        </w:rPr>
        <w:t>автомобильных  дорог</w:t>
      </w:r>
      <w:proofErr w:type="gramEnd"/>
      <w:r w:rsidRPr="00E170FA">
        <w:rPr>
          <w:rFonts w:ascii="Times New Roman" w:hAnsi="Times New Roman" w:cs="Times New Roman"/>
          <w:sz w:val="28"/>
          <w:szCs w:val="28"/>
        </w:rPr>
        <w:t>,  по  которым  предполагается</w:t>
      </w:r>
    </w:p>
    <w:bookmarkEnd w:id="72"/>
    <w:p w14:paraId="5D567791"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движение транспортных средств между остановочными пунктами:</w:t>
      </w:r>
    </w:p>
    <w:p w14:paraId="5935E638" w14:textId="77777777" w:rsidR="00DA1236" w:rsidRPr="00E170FA" w:rsidRDefault="00DA1236" w:rsidP="00DA1236">
      <w:pPr>
        <w:pStyle w:val="ab"/>
        <w:rPr>
          <w:rFonts w:ascii="Times New Roman" w:hAnsi="Times New Roman" w:cs="Times New Roman"/>
          <w:sz w:val="28"/>
          <w:szCs w:val="28"/>
        </w:rPr>
      </w:pPr>
      <w:bookmarkStart w:id="73" w:name="sub_1041"/>
      <w:r w:rsidRPr="00E170FA">
        <w:rPr>
          <w:rFonts w:ascii="Times New Roman" w:hAnsi="Times New Roman" w:cs="Times New Roman"/>
          <w:sz w:val="28"/>
          <w:szCs w:val="28"/>
        </w:rPr>
        <w:t>4.1. В прямом направлении:</w:t>
      </w:r>
    </w:p>
    <w:bookmarkEnd w:id="73"/>
    <w:p w14:paraId="03CDC571" w14:textId="77777777" w:rsidR="00DA1236" w:rsidRPr="00E170FA" w:rsidRDefault="00DA1236" w:rsidP="00DA1236"/>
    <w:p w14:paraId="081C4464"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4812"/>
        <w:gridCol w:w="4505"/>
      </w:tblGrid>
      <w:tr w:rsidR="00DA1236" w:rsidRPr="00E170FA" w14:paraId="03F19AF0" w14:textId="77777777" w:rsidTr="00F768A0">
        <w:tc>
          <w:tcPr>
            <w:tcW w:w="852" w:type="dxa"/>
            <w:tcBorders>
              <w:top w:val="single" w:sz="4" w:space="0" w:color="auto"/>
              <w:bottom w:val="single" w:sz="4" w:space="0" w:color="auto"/>
              <w:right w:val="single" w:sz="4" w:space="0" w:color="auto"/>
            </w:tcBorders>
          </w:tcPr>
          <w:p w14:paraId="3F78569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N</w:t>
            </w:r>
          </w:p>
          <w:p w14:paraId="069FBE4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п/п</w:t>
            </w:r>
          </w:p>
        </w:tc>
        <w:tc>
          <w:tcPr>
            <w:tcW w:w="4812" w:type="dxa"/>
            <w:tcBorders>
              <w:top w:val="single" w:sz="4" w:space="0" w:color="auto"/>
              <w:left w:val="single" w:sz="4" w:space="0" w:color="auto"/>
              <w:bottom w:val="single" w:sz="4" w:space="0" w:color="auto"/>
              <w:right w:val="single" w:sz="4" w:space="0" w:color="auto"/>
            </w:tcBorders>
          </w:tcPr>
          <w:p w14:paraId="395332D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Наименование улиц/ автомобильных дорог в прямом направлении</w:t>
            </w:r>
          </w:p>
        </w:tc>
        <w:tc>
          <w:tcPr>
            <w:tcW w:w="4505" w:type="dxa"/>
            <w:tcBorders>
              <w:top w:val="single" w:sz="4" w:space="0" w:color="auto"/>
              <w:left w:val="single" w:sz="4" w:space="0" w:color="auto"/>
              <w:bottom w:val="single" w:sz="4" w:space="0" w:color="auto"/>
            </w:tcBorders>
          </w:tcPr>
          <w:p w14:paraId="47D2FAF0"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Наименование населенного пункта</w:t>
            </w:r>
          </w:p>
        </w:tc>
      </w:tr>
      <w:tr w:rsidR="00DA1236" w:rsidRPr="00E170FA" w14:paraId="51B75C8F" w14:textId="77777777" w:rsidTr="00F768A0">
        <w:tc>
          <w:tcPr>
            <w:tcW w:w="852" w:type="dxa"/>
            <w:tcBorders>
              <w:top w:val="single" w:sz="4" w:space="0" w:color="auto"/>
              <w:bottom w:val="single" w:sz="4" w:space="0" w:color="auto"/>
              <w:right w:val="single" w:sz="4" w:space="0" w:color="auto"/>
            </w:tcBorders>
          </w:tcPr>
          <w:p w14:paraId="66D1A32E" w14:textId="77777777" w:rsidR="00DA1236" w:rsidRPr="00E170FA" w:rsidRDefault="00DA1236" w:rsidP="00F768A0">
            <w:pPr>
              <w:pStyle w:val="a9"/>
              <w:jc w:val="center"/>
              <w:rPr>
                <w:rFonts w:ascii="Times New Roman" w:hAnsi="Times New Roman" w:cs="Times New Roman"/>
                <w:sz w:val="28"/>
                <w:szCs w:val="28"/>
              </w:rPr>
            </w:pPr>
            <w:bookmarkStart w:id="74" w:name="sub_1411"/>
            <w:r w:rsidRPr="00E170FA">
              <w:rPr>
                <w:rFonts w:ascii="Times New Roman" w:hAnsi="Times New Roman" w:cs="Times New Roman"/>
                <w:sz w:val="28"/>
                <w:szCs w:val="28"/>
              </w:rPr>
              <w:t>1</w:t>
            </w:r>
            <w:bookmarkEnd w:id="74"/>
          </w:p>
        </w:tc>
        <w:tc>
          <w:tcPr>
            <w:tcW w:w="4812" w:type="dxa"/>
            <w:tcBorders>
              <w:top w:val="single" w:sz="4" w:space="0" w:color="auto"/>
              <w:left w:val="single" w:sz="4" w:space="0" w:color="auto"/>
              <w:bottom w:val="single" w:sz="4" w:space="0" w:color="auto"/>
              <w:right w:val="single" w:sz="4" w:space="0" w:color="auto"/>
            </w:tcBorders>
          </w:tcPr>
          <w:p w14:paraId="136E0C2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4505" w:type="dxa"/>
            <w:tcBorders>
              <w:top w:val="single" w:sz="4" w:space="0" w:color="auto"/>
              <w:left w:val="single" w:sz="4" w:space="0" w:color="auto"/>
              <w:bottom w:val="single" w:sz="4" w:space="0" w:color="auto"/>
            </w:tcBorders>
          </w:tcPr>
          <w:p w14:paraId="7FD60CD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r>
      <w:tr w:rsidR="00DA1236" w:rsidRPr="00E170FA" w14:paraId="0D1AA8DF" w14:textId="77777777" w:rsidTr="00F768A0">
        <w:tc>
          <w:tcPr>
            <w:tcW w:w="852" w:type="dxa"/>
            <w:tcBorders>
              <w:top w:val="single" w:sz="4" w:space="0" w:color="auto"/>
              <w:bottom w:val="single" w:sz="4" w:space="0" w:color="auto"/>
              <w:right w:val="single" w:sz="4" w:space="0" w:color="auto"/>
            </w:tcBorders>
          </w:tcPr>
          <w:p w14:paraId="0266CCAB" w14:textId="77777777" w:rsidR="00DA1236" w:rsidRPr="00E170FA" w:rsidRDefault="00DA1236" w:rsidP="00F768A0">
            <w:pPr>
              <w:pStyle w:val="a9"/>
              <w:rPr>
                <w:rFonts w:ascii="Times New Roman" w:hAnsi="Times New Roman" w:cs="Times New Roman"/>
                <w:sz w:val="28"/>
                <w:szCs w:val="28"/>
              </w:rPr>
            </w:pPr>
          </w:p>
        </w:tc>
        <w:tc>
          <w:tcPr>
            <w:tcW w:w="4812" w:type="dxa"/>
            <w:tcBorders>
              <w:top w:val="single" w:sz="4" w:space="0" w:color="auto"/>
              <w:left w:val="single" w:sz="4" w:space="0" w:color="auto"/>
              <w:bottom w:val="single" w:sz="4" w:space="0" w:color="auto"/>
              <w:right w:val="single" w:sz="4" w:space="0" w:color="auto"/>
            </w:tcBorders>
          </w:tcPr>
          <w:p w14:paraId="3CC6731E" w14:textId="77777777" w:rsidR="00DA1236" w:rsidRPr="00E170FA" w:rsidRDefault="00DA1236" w:rsidP="00F768A0">
            <w:pPr>
              <w:pStyle w:val="a9"/>
              <w:rPr>
                <w:rFonts w:ascii="Times New Roman" w:hAnsi="Times New Roman" w:cs="Times New Roman"/>
                <w:sz w:val="28"/>
                <w:szCs w:val="28"/>
              </w:rPr>
            </w:pPr>
          </w:p>
        </w:tc>
        <w:tc>
          <w:tcPr>
            <w:tcW w:w="4505" w:type="dxa"/>
            <w:tcBorders>
              <w:top w:val="single" w:sz="4" w:space="0" w:color="auto"/>
              <w:left w:val="single" w:sz="4" w:space="0" w:color="auto"/>
              <w:bottom w:val="single" w:sz="4" w:space="0" w:color="auto"/>
            </w:tcBorders>
          </w:tcPr>
          <w:p w14:paraId="243B2C2E" w14:textId="77777777" w:rsidR="00DA1236" w:rsidRPr="00E170FA" w:rsidRDefault="00DA1236" w:rsidP="00F768A0">
            <w:pPr>
              <w:pStyle w:val="a9"/>
              <w:rPr>
                <w:rFonts w:ascii="Times New Roman" w:hAnsi="Times New Roman" w:cs="Times New Roman"/>
                <w:sz w:val="28"/>
                <w:szCs w:val="28"/>
              </w:rPr>
            </w:pPr>
          </w:p>
        </w:tc>
      </w:tr>
      <w:tr w:rsidR="00DA1236" w:rsidRPr="00E170FA" w14:paraId="480ECBBA" w14:textId="77777777" w:rsidTr="00F768A0">
        <w:tc>
          <w:tcPr>
            <w:tcW w:w="852" w:type="dxa"/>
            <w:tcBorders>
              <w:top w:val="single" w:sz="4" w:space="0" w:color="auto"/>
              <w:bottom w:val="single" w:sz="4" w:space="0" w:color="auto"/>
              <w:right w:val="single" w:sz="4" w:space="0" w:color="auto"/>
            </w:tcBorders>
          </w:tcPr>
          <w:p w14:paraId="52CD236A" w14:textId="77777777" w:rsidR="00DA1236" w:rsidRPr="00E170FA" w:rsidRDefault="00DA1236" w:rsidP="00F768A0">
            <w:pPr>
              <w:pStyle w:val="a9"/>
              <w:rPr>
                <w:rFonts w:ascii="Times New Roman" w:hAnsi="Times New Roman" w:cs="Times New Roman"/>
                <w:sz w:val="28"/>
                <w:szCs w:val="28"/>
              </w:rPr>
            </w:pPr>
          </w:p>
        </w:tc>
        <w:tc>
          <w:tcPr>
            <w:tcW w:w="4812" w:type="dxa"/>
            <w:tcBorders>
              <w:top w:val="single" w:sz="4" w:space="0" w:color="auto"/>
              <w:left w:val="single" w:sz="4" w:space="0" w:color="auto"/>
              <w:bottom w:val="single" w:sz="4" w:space="0" w:color="auto"/>
              <w:right w:val="single" w:sz="4" w:space="0" w:color="auto"/>
            </w:tcBorders>
          </w:tcPr>
          <w:p w14:paraId="22D48063" w14:textId="77777777" w:rsidR="00DA1236" w:rsidRPr="00E170FA" w:rsidRDefault="00DA1236" w:rsidP="00F768A0">
            <w:pPr>
              <w:pStyle w:val="a9"/>
              <w:rPr>
                <w:rFonts w:ascii="Times New Roman" w:hAnsi="Times New Roman" w:cs="Times New Roman"/>
                <w:sz w:val="28"/>
                <w:szCs w:val="28"/>
              </w:rPr>
            </w:pPr>
          </w:p>
        </w:tc>
        <w:tc>
          <w:tcPr>
            <w:tcW w:w="4505" w:type="dxa"/>
            <w:tcBorders>
              <w:top w:val="single" w:sz="4" w:space="0" w:color="auto"/>
              <w:left w:val="single" w:sz="4" w:space="0" w:color="auto"/>
              <w:bottom w:val="single" w:sz="4" w:space="0" w:color="auto"/>
            </w:tcBorders>
          </w:tcPr>
          <w:p w14:paraId="4D4E1880" w14:textId="77777777" w:rsidR="00DA1236" w:rsidRPr="00E170FA" w:rsidRDefault="00DA1236" w:rsidP="00F768A0">
            <w:pPr>
              <w:pStyle w:val="a9"/>
              <w:rPr>
                <w:rFonts w:ascii="Times New Roman" w:hAnsi="Times New Roman" w:cs="Times New Roman"/>
                <w:sz w:val="28"/>
                <w:szCs w:val="28"/>
              </w:rPr>
            </w:pPr>
          </w:p>
        </w:tc>
      </w:tr>
      <w:tr w:rsidR="00DA1236" w:rsidRPr="00E170FA" w14:paraId="31A516C2" w14:textId="77777777" w:rsidTr="00F768A0">
        <w:tc>
          <w:tcPr>
            <w:tcW w:w="852" w:type="dxa"/>
            <w:tcBorders>
              <w:top w:val="single" w:sz="4" w:space="0" w:color="auto"/>
              <w:bottom w:val="single" w:sz="4" w:space="0" w:color="auto"/>
              <w:right w:val="single" w:sz="4" w:space="0" w:color="auto"/>
            </w:tcBorders>
          </w:tcPr>
          <w:p w14:paraId="7AAA879E" w14:textId="77777777" w:rsidR="00DA1236" w:rsidRPr="00E170FA" w:rsidRDefault="00DA1236" w:rsidP="00F768A0">
            <w:pPr>
              <w:pStyle w:val="a9"/>
              <w:rPr>
                <w:rFonts w:ascii="Times New Roman" w:hAnsi="Times New Roman" w:cs="Times New Roman"/>
                <w:sz w:val="28"/>
                <w:szCs w:val="28"/>
              </w:rPr>
            </w:pPr>
          </w:p>
        </w:tc>
        <w:tc>
          <w:tcPr>
            <w:tcW w:w="4812" w:type="dxa"/>
            <w:tcBorders>
              <w:top w:val="single" w:sz="4" w:space="0" w:color="auto"/>
              <w:left w:val="single" w:sz="4" w:space="0" w:color="auto"/>
              <w:bottom w:val="single" w:sz="4" w:space="0" w:color="auto"/>
              <w:right w:val="single" w:sz="4" w:space="0" w:color="auto"/>
            </w:tcBorders>
          </w:tcPr>
          <w:p w14:paraId="7B21AB8F" w14:textId="77777777" w:rsidR="00DA1236" w:rsidRPr="00E170FA" w:rsidRDefault="00DA1236" w:rsidP="00F768A0">
            <w:pPr>
              <w:pStyle w:val="a9"/>
              <w:rPr>
                <w:rFonts w:ascii="Times New Roman" w:hAnsi="Times New Roman" w:cs="Times New Roman"/>
                <w:sz w:val="28"/>
                <w:szCs w:val="28"/>
              </w:rPr>
            </w:pPr>
          </w:p>
        </w:tc>
        <w:tc>
          <w:tcPr>
            <w:tcW w:w="4505" w:type="dxa"/>
            <w:tcBorders>
              <w:top w:val="single" w:sz="4" w:space="0" w:color="auto"/>
              <w:left w:val="single" w:sz="4" w:space="0" w:color="auto"/>
              <w:bottom w:val="single" w:sz="4" w:space="0" w:color="auto"/>
            </w:tcBorders>
          </w:tcPr>
          <w:p w14:paraId="55BF9432" w14:textId="77777777" w:rsidR="00DA1236" w:rsidRPr="00E170FA" w:rsidRDefault="00DA1236" w:rsidP="00F768A0">
            <w:pPr>
              <w:pStyle w:val="a9"/>
              <w:rPr>
                <w:rFonts w:ascii="Times New Roman" w:hAnsi="Times New Roman" w:cs="Times New Roman"/>
                <w:sz w:val="28"/>
                <w:szCs w:val="28"/>
              </w:rPr>
            </w:pPr>
          </w:p>
        </w:tc>
      </w:tr>
    </w:tbl>
    <w:p w14:paraId="2566ED17" w14:textId="77777777" w:rsidR="00DA1236" w:rsidRPr="00E170FA" w:rsidRDefault="00DA1236" w:rsidP="00DA1236"/>
    <w:p w14:paraId="78A2524F"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4.2. В обратном направлении:</w:t>
      </w:r>
    </w:p>
    <w:p w14:paraId="063CA16E"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6"/>
        <w:gridCol w:w="4772"/>
        <w:gridCol w:w="4565"/>
      </w:tblGrid>
      <w:tr w:rsidR="00DA1236" w:rsidRPr="00E170FA" w14:paraId="35B611F2" w14:textId="77777777" w:rsidTr="00F768A0">
        <w:tc>
          <w:tcPr>
            <w:tcW w:w="886" w:type="dxa"/>
            <w:tcBorders>
              <w:top w:val="single" w:sz="4" w:space="0" w:color="auto"/>
              <w:bottom w:val="single" w:sz="4" w:space="0" w:color="auto"/>
              <w:right w:val="single" w:sz="4" w:space="0" w:color="auto"/>
            </w:tcBorders>
          </w:tcPr>
          <w:p w14:paraId="5F09AED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N</w:t>
            </w:r>
          </w:p>
          <w:p w14:paraId="11851239"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п/п</w:t>
            </w:r>
          </w:p>
        </w:tc>
        <w:tc>
          <w:tcPr>
            <w:tcW w:w="4772" w:type="dxa"/>
            <w:tcBorders>
              <w:top w:val="single" w:sz="4" w:space="0" w:color="auto"/>
              <w:left w:val="single" w:sz="4" w:space="0" w:color="auto"/>
              <w:bottom w:val="single" w:sz="4" w:space="0" w:color="auto"/>
              <w:right w:val="single" w:sz="4" w:space="0" w:color="auto"/>
            </w:tcBorders>
          </w:tcPr>
          <w:p w14:paraId="3918DD50"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Наименование улиц/автомобильных дорог в обратном направлении</w:t>
            </w:r>
          </w:p>
        </w:tc>
        <w:tc>
          <w:tcPr>
            <w:tcW w:w="4565" w:type="dxa"/>
            <w:tcBorders>
              <w:top w:val="single" w:sz="4" w:space="0" w:color="auto"/>
              <w:left w:val="single" w:sz="4" w:space="0" w:color="auto"/>
              <w:bottom w:val="single" w:sz="4" w:space="0" w:color="auto"/>
            </w:tcBorders>
          </w:tcPr>
          <w:p w14:paraId="09EF2048"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Наименование населенного пункта</w:t>
            </w:r>
          </w:p>
        </w:tc>
      </w:tr>
      <w:tr w:rsidR="00DA1236" w:rsidRPr="00E170FA" w14:paraId="6B2B7064" w14:textId="77777777" w:rsidTr="00F768A0">
        <w:tc>
          <w:tcPr>
            <w:tcW w:w="886" w:type="dxa"/>
            <w:tcBorders>
              <w:top w:val="single" w:sz="4" w:space="0" w:color="auto"/>
              <w:bottom w:val="single" w:sz="4" w:space="0" w:color="auto"/>
              <w:right w:val="single" w:sz="4" w:space="0" w:color="auto"/>
            </w:tcBorders>
          </w:tcPr>
          <w:p w14:paraId="24DB35B3" w14:textId="77777777" w:rsidR="00DA1236" w:rsidRPr="00E170FA" w:rsidRDefault="00DA1236" w:rsidP="00F768A0">
            <w:pPr>
              <w:pStyle w:val="a9"/>
              <w:jc w:val="center"/>
              <w:rPr>
                <w:rFonts w:ascii="Times New Roman" w:hAnsi="Times New Roman" w:cs="Times New Roman"/>
                <w:sz w:val="28"/>
                <w:szCs w:val="28"/>
              </w:rPr>
            </w:pPr>
            <w:bookmarkStart w:id="75" w:name="sub_1421"/>
            <w:r w:rsidRPr="00E170FA">
              <w:rPr>
                <w:rFonts w:ascii="Times New Roman" w:hAnsi="Times New Roman" w:cs="Times New Roman"/>
                <w:sz w:val="28"/>
                <w:szCs w:val="28"/>
              </w:rPr>
              <w:t>1</w:t>
            </w:r>
            <w:bookmarkEnd w:id="75"/>
          </w:p>
        </w:tc>
        <w:tc>
          <w:tcPr>
            <w:tcW w:w="4772" w:type="dxa"/>
            <w:tcBorders>
              <w:top w:val="single" w:sz="4" w:space="0" w:color="auto"/>
              <w:left w:val="single" w:sz="4" w:space="0" w:color="auto"/>
              <w:bottom w:val="single" w:sz="4" w:space="0" w:color="auto"/>
              <w:right w:val="single" w:sz="4" w:space="0" w:color="auto"/>
            </w:tcBorders>
          </w:tcPr>
          <w:p w14:paraId="08A7E42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4565" w:type="dxa"/>
            <w:tcBorders>
              <w:top w:val="single" w:sz="4" w:space="0" w:color="auto"/>
              <w:left w:val="single" w:sz="4" w:space="0" w:color="auto"/>
              <w:bottom w:val="single" w:sz="4" w:space="0" w:color="auto"/>
            </w:tcBorders>
          </w:tcPr>
          <w:p w14:paraId="2BE78022"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r>
      <w:tr w:rsidR="00DA1236" w:rsidRPr="00E170FA" w14:paraId="4DD9C27F" w14:textId="77777777" w:rsidTr="00F768A0">
        <w:tc>
          <w:tcPr>
            <w:tcW w:w="886" w:type="dxa"/>
            <w:tcBorders>
              <w:top w:val="single" w:sz="4" w:space="0" w:color="auto"/>
              <w:bottom w:val="single" w:sz="4" w:space="0" w:color="auto"/>
              <w:right w:val="single" w:sz="4" w:space="0" w:color="auto"/>
            </w:tcBorders>
          </w:tcPr>
          <w:p w14:paraId="7C839693" w14:textId="77777777" w:rsidR="00DA1236" w:rsidRPr="00E170FA" w:rsidRDefault="00DA1236" w:rsidP="00F768A0">
            <w:pPr>
              <w:pStyle w:val="a9"/>
              <w:rPr>
                <w:rFonts w:ascii="Times New Roman" w:hAnsi="Times New Roman" w:cs="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5F34751E" w14:textId="77777777" w:rsidR="00DA1236" w:rsidRPr="00E170FA" w:rsidRDefault="00DA1236" w:rsidP="00F768A0">
            <w:pPr>
              <w:pStyle w:val="a9"/>
              <w:rPr>
                <w:rFonts w:ascii="Times New Roman" w:hAnsi="Times New Roman" w:cs="Times New Roman"/>
                <w:sz w:val="28"/>
                <w:szCs w:val="28"/>
              </w:rPr>
            </w:pPr>
          </w:p>
        </w:tc>
        <w:tc>
          <w:tcPr>
            <w:tcW w:w="4565" w:type="dxa"/>
            <w:tcBorders>
              <w:top w:val="single" w:sz="4" w:space="0" w:color="auto"/>
              <w:left w:val="single" w:sz="4" w:space="0" w:color="auto"/>
              <w:bottom w:val="single" w:sz="4" w:space="0" w:color="auto"/>
            </w:tcBorders>
          </w:tcPr>
          <w:p w14:paraId="7A7DF981" w14:textId="77777777" w:rsidR="00DA1236" w:rsidRPr="00E170FA" w:rsidRDefault="00DA1236" w:rsidP="00F768A0">
            <w:pPr>
              <w:pStyle w:val="a9"/>
              <w:rPr>
                <w:rFonts w:ascii="Times New Roman" w:hAnsi="Times New Roman" w:cs="Times New Roman"/>
                <w:sz w:val="28"/>
                <w:szCs w:val="28"/>
              </w:rPr>
            </w:pPr>
          </w:p>
        </w:tc>
      </w:tr>
      <w:tr w:rsidR="00DA1236" w:rsidRPr="00E170FA" w14:paraId="1B32C5B7" w14:textId="77777777" w:rsidTr="00F768A0">
        <w:tc>
          <w:tcPr>
            <w:tcW w:w="886" w:type="dxa"/>
            <w:tcBorders>
              <w:top w:val="single" w:sz="4" w:space="0" w:color="auto"/>
              <w:bottom w:val="single" w:sz="4" w:space="0" w:color="auto"/>
              <w:right w:val="single" w:sz="4" w:space="0" w:color="auto"/>
            </w:tcBorders>
          </w:tcPr>
          <w:p w14:paraId="36076D0F" w14:textId="77777777" w:rsidR="00DA1236" w:rsidRPr="00E170FA" w:rsidRDefault="00DA1236" w:rsidP="00F768A0">
            <w:pPr>
              <w:pStyle w:val="a9"/>
              <w:rPr>
                <w:rFonts w:ascii="Times New Roman" w:hAnsi="Times New Roman" w:cs="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55EFBA01" w14:textId="77777777" w:rsidR="00DA1236" w:rsidRPr="00E170FA" w:rsidRDefault="00DA1236" w:rsidP="00F768A0">
            <w:pPr>
              <w:pStyle w:val="a9"/>
              <w:rPr>
                <w:rFonts w:ascii="Times New Roman" w:hAnsi="Times New Roman" w:cs="Times New Roman"/>
                <w:sz w:val="28"/>
                <w:szCs w:val="28"/>
              </w:rPr>
            </w:pPr>
          </w:p>
        </w:tc>
        <w:tc>
          <w:tcPr>
            <w:tcW w:w="4565" w:type="dxa"/>
            <w:tcBorders>
              <w:top w:val="single" w:sz="4" w:space="0" w:color="auto"/>
              <w:left w:val="single" w:sz="4" w:space="0" w:color="auto"/>
              <w:bottom w:val="single" w:sz="4" w:space="0" w:color="auto"/>
            </w:tcBorders>
          </w:tcPr>
          <w:p w14:paraId="68BFA53B" w14:textId="77777777" w:rsidR="00DA1236" w:rsidRPr="00E170FA" w:rsidRDefault="00DA1236" w:rsidP="00F768A0">
            <w:pPr>
              <w:pStyle w:val="a9"/>
              <w:rPr>
                <w:rFonts w:ascii="Times New Roman" w:hAnsi="Times New Roman" w:cs="Times New Roman"/>
                <w:sz w:val="28"/>
                <w:szCs w:val="28"/>
              </w:rPr>
            </w:pPr>
          </w:p>
        </w:tc>
      </w:tr>
      <w:tr w:rsidR="00DA1236" w:rsidRPr="00E170FA" w14:paraId="6EE2E161" w14:textId="77777777" w:rsidTr="00F768A0">
        <w:tc>
          <w:tcPr>
            <w:tcW w:w="886" w:type="dxa"/>
            <w:tcBorders>
              <w:top w:val="single" w:sz="4" w:space="0" w:color="auto"/>
              <w:bottom w:val="single" w:sz="4" w:space="0" w:color="auto"/>
              <w:right w:val="single" w:sz="4" w:space="0" w:color="auto"/>
            </w:tcBorders>
          </w:tcPr>
          <w:p w14:paraId="05D7CBEF" w14:textId="77777777" w:rsidR="00DA1236" w:rsidRPr="00E170FA" w:rsidRDefault="00DA1236" w:rsidP="00F768A0">
            <w:pPr>
              <w:pStyle w:val="a9"/>
              <w:rPr>
                <w:rFonts w:ascii="Times New Roman" w:hAnsi="Times New Roman" w:cs="Times New Roman"/>
                <w:sz w:val="28"/>
                <w:szCs w:val="28"/>
              </w:rPr>
            </w:pPr>
          </w:p>
        </w:tc>
        <w:tc>
          <w:tcPr>
            <w:tcW w:w="4772" w:type="dxa"/>
            <w:tcBorders>
              <w:top w:val="single" w:sz="4" w:space="0" w:color="auto"/>
              <w:left w:val="single" w:sz="4" w:space="0" w:color="auto"/>
              <w:bottom w:val="single" w:sz="4" w:space="0" w:color="auto"/>
              <w:right w:val="single" w:sz="4" w:space="0" w:color="auto"/>
            </w:tcBorders>
          </w:tcPr>
          <w:p w14:paraId="42B74A1E" w14:textId="77777777" w:rsidR="00DA1236" w:rsidRPr="00E170FA" w:rsidRDefault="00DA1236" w:rsidP="00F768A0">
            <w:pPr>
              <w:pStyle w:val="a9"/>
              <w:rPr>
                <w:rFonts w:ascii="Times New Roman" w:hAnsi="Times New Roman" w:cs="Times New Roman"/>
                <w:sz w:val="28"/>
                <w:szCs w:val="28"/>
              </w:rPr>
            </w:pPr>
          </w:p>
        </w:tc>
        <w:tc>
          <w:tcPr>
            <w:tcW w:w="4565" w:type="dxa"/>
            <w:tcBorders>
              <w:top w:val="single" w:sz="4" w:space="0" w:color="auto"/>
              <w:left w:val="single" w:sz="4" w:space="0" w:color="auto"/>
              <w:bottom w:val="single" w:sz="4" w:space="0" w:color="auto"/>
            </w:tcBorders>
          </w:tcPr>
          <w:p w14:paraId="0CA346E1" w14:textId="77777777" w:rsidR="00DA1236" w:rsidRPr="00E170FA" w:rsidRDefault="00DA1236" w:rsidP="00F768A0">
            <w:pPr>
              <w:pStyle w:val="a9"/>
              <w:rPr>
                <w:rFonts w:ascii="Times New Roman" w:hAnsi="Times New Roman" w:cs="Times New Roman"/>
                <w:sz w:val="28"/>
                <w:szCs w:val="28"/>
              </w:rPr>
            </w:pPr>
          </w:p>
        </w:tc>
      </w:tr>
    </w:tbl>
    <w:p w14:paraId="10ED368F" w14:textId="77777777" w:rsidR="00DA1236" w:rsidRPr="00E170FA" w:rsidRDefault="00DA1236" w:rsidP="00DA1236"/>
    <w:p w14:paraId="7752CA36" w14:textId="77777777" w:rsidR="00DA1236" w:rsidRPr="00E170FA" w:rsidRDefault="00DA1236" w:rsidP="00DA1236">
      <w:bookmarkStart w:id="76" w:name="sub_1005"/>
      <w:r w:rsidRPr="00E170FA">
        <w:t>5. Транспортные средства:</w:t>
      </w:r>
    </w:p>
    <w:bookmarkEnd w:id="76"/>
    <w:p w14:paraId="3E2477A6"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0"/>
        <w:gridCol w:w="2008"/>
        <w:gridCol w:w="1738"/>
        <w:gridCol w:w="1677"/>
        <w:gridCol w:w="1402"/>
        <w:gridCol w:w="2078"/>
      </w:tblGrid>
      <w:tr w:rsidR="00DA1236" w:rsidRPr="00E170FA" w14:paraId="26FF0EDF" w14:textId="77777777" w:rsidTr="00F768A0">
        <w:tc>
          <w:tcPr>
            <w:tcW w:w="1250" w:type="dxa"/>
            <w:vMerge w:val="restart"/>
            <w:tcBorders>
              <w:top w:val="single" w:sz="4" w:space="0" w:color="auto"/>
              <w:bottom w:val="single" w:sz="4" w:space="0" w:color="auto"/>
              <w:right w:val="single" w:sz="4" w:space="0" w:color="auto"/>
            </w:tcBorders>
            <w:vAlign w:val="center"/>
          </w:tcPr>
          <w:p w14:paraId="180EE2D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Класс</w:t>
            </w:r>
          </w:p>
        </w:tc>
        <w:tc>
          <w:tcPr>
            <w:tcW w:w="2008" w:type="dxa"/>
            <w:vMerge w:val="restart"/>
            <w:tcBorders>
              <w:top w:val="single" w:sz="4" w:space="0" w:color="auto"/>
              <w:left w:val="single" w:sz="4" w:space="0" w:color="auto"/>
              <w:bottom w:val="single" w:sz="4" w:space="0" w:color="auto"/>
              <w:right w:val="single" w:sz="4" w:space="0" w:color="auto"/>
            </w:tcBorders>
          </w:tcPr>
          <w:p w14:paraId="0E21FDA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Максимальное количество</w:t>
            </w:r>
          </w:p>
        </w:tc>
        <w:tc>
          <w:tcPr>
            <w:tcW w:w="4817" w:type="dxa"/>
            <w:gridSpan w:val="3"/>
            <w:tcBorders>
              <w:top w:val="single" w:sz="4" w:space="0" w:color="auto"/>
              <w:left w:val="single" w:sz="4" w:space="0" w:color="auto"/>
              <w:bottom w:val="single" w:sz="4" w:space="0" w:color="auto"/>
              <w:right w:val="single" w:sz="4" w:space="0" w:color="auto"/>
            </w:tcBorders>
          </w:tcPr>
          <w:p w14:paraId="490D6A9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Габаритные и весовые параметры</w:t>
            </w:r>
          </w:p>
        </w:tc>
        <w:tc>
          <w:tcPr>
            <w:tcW w:w="2078" w:type="dxa"/>
            <w:vMerge w:val="restart"/>
            <w:tcBorders>
              <w:top w:val="single" w:sz="4" w:space="0" w:color="auto"/>
              <w:left w:val="single" w:sz="4" w:space="0" w:color="auto"/>
              <w:bottom w:val="single" w:sz="4" w:space="0" w:color="auto"/>
            </w:tcBorders>
          </w:tcPr>
          <w:p w14:paraId="22BF7BD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Экологические характеристики</w:t>
            </w:r>
          </w:p>
        </w:tc>
      </w:tr>
      <w:tr w:rsidR="00DA1236" w:rsidRPr="00E170FA" w14:paraId="550F2F49" w14:textId="77777777" w:rsidTr="00F768A0">
        <w:tc>
          <w:tcPr>
            <w:tcW w:w="1250" w:type="dxa"/>
            <w:vMerge/>
            <w:tcBorders>
              <w:top w:val="nil"/>
              <w:bottom w:val="single" w:sz="4" w:space="0" w:color="auto"/>
              <w:right w:val="single" w:sz="4" w:space="0" w:color="auto"/>
            </w:tcBorders>
            <w:vAlign w:val="center"/>
          </w:tcPr>
          <w:p w14:paraId="21EA4F17" w14:textId="77777777" w:rsidR="00DA1236" w:rsidRPr="00E170FA" w:rsidRDefault="00DA1236" w:rsidP="00F768A0">
            <w:pPr>
              <w:pStyle w:val="a9"/>
              <w:rPr>
                <w:rFonts w:ascii="Times New Roman" w:hAnsi="Times New Roman" w:cs="Times New Roman"/>
                <w:sz w:val="28"/>
                <w:szCs w:val="28"/>
              </w:rPr>
            </w:pPr>
          </w:p>
        </w:tc>
        <w:tc>
          <w:tcPr>
            <w:tcW w:w="2008" w:type="dxa"/>
            <w:vMerge/>
            <w:tcBorders>
              <w:top w:val="nil"/>
              <w:left w:val="single" w:sz="4" w:space="0" w:color="auto"/>
              <w:bottom w:val="single" w:sz="4" w:space="0" w:color="auto"/>
              <w:right w:val="single" w:sz="4" w:space="0" w:color="auto"/>
            </w:tcBorders>
          </w:tcPr>
          <w:p w14:paraId="34E8E32C" w14:textId="77777777" w:rsidR="00DA1236" w:rsidRPr="00E170FA" w:rsidRDefault="00DA1236" w:rsidP="00F768A0">
            <w:pPr>
              <w:pStyle w:val="a9"/>
              <w:rPr>
                <w:rFonts w:ascii="Times New Roman" w:hAnsi="Times New Roman" w:cs="Times New Roman"/>
                <w:sz w:val="28"/>
                <w:szCs w:val="28"/>
              </w:rPr>
            </w:pPr>
          </w:p>
        </w:tc>
        <w:tc>
          <w:tcPr>
            <w:tcW w:w="1738" w:type="dxa"/>
            <w:tcBorders>
              <w:top w:val="single" w:sz="4" w:space="0" w:color="auto"/>
              <w:left w:val="single" w:sz="4" w:space="0" w:color="auto"/>
              <w:bottom w:val="single" w:sz="4" w:space="0" w:color="auto"/>
              <w:right w:val="single" w:sz="4" w:space="0" w:color="auto"/>
            </w:tcBorders>
          </w:tcPr>
          <w:p w14:paraId="655FE33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максимальная высота, м.</w:t>
            </w:r>
          </w:p>
        </w:tc>
        <w:tc>
          <w:tcPr>
            <w:tcW w:w="1677" w:type="dxa"/>
            <w:tcBorders>
              <w:top w:val="single" w:sz="4" w:space="0" w:color="auto"/>
              <w:left w:val="single" w:sz="4" w:space="0" w:color="auto"/>
              <w:bottom w:val="single" w:sz="4" w:space="0" w:color="auto"/>
              <w:right w:val="single" w:sz="4" w:space="0" w:color="auto"/>
            </w:tcBorders>
          </w:tcPr>
          <w:p w14:paraId="2A9C220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максимальная ширина, м.</w:t>
            </w:r>
          </w:p>
        </w:tc>
        <w:tc>
          <w:tcPr>
            <w:tcW w:w="1402" w:type="dxa"/>
            <w:tcBorders>
              <w:top w:val="single" w:sz="4" w:space="0" w:color="auto"/>
              <w:left w:val="single" w:sz="4" w:space="0" w:color="auto"/>
              <w:bottom w:val="single" w:sz="4" w:space="0" w:color="auto"/>
              <w:right w:val="single" w:sz="4" w:space="0" w:color="auto"/>
            </w:tcBorders>
          </w:tcPr>
          <w:p w14:paraId="42D21BB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полная масса, т.</w:t>
            </w:r>
          </w:p>
        </w:tc>
        <w:tc>
          <w:tcPr>
            <w:tcW w:w="2078" w:type="dxa"/>
            <w:vMerge/>
            <w:tcBorders>
              <w:top w:val="nil"/>
              <w:left w:val="single" w:sz="4" w:space="0" w:color="auto"/>
              <w:bottom w:val="single" w:sz="4" w:space="0" w:color="auto"/>
            </w:tcBorders>
          </w:tcPr>
          <w:p w14:paraId="117F2084" w14:textId="77777777" w:rsidR="00DA1236" w:rsidRPr="00E170FA" w:rsidRDefault="00DA1236" w:rsidP="00F768A0">
            <w:pPr>
              <w:pStyle w:val="a9"/>
              <w:rPr>
                <w:rFonts w:ascii="Times New Roman" w:hAnsi="Times New Roman" w:cs="Times New Roman"/>
                <w:sz w:val="28"/>
                <w:szCs w:val="28"/>
              </w:rPr>
            </w:pPr>
          </w:p>
        </w:tc>
      </w:tr>
      <w:tr w:rsidR="00DA1236" w:rsidRPr="00E170FA" w14:paraId="05E13FED" w14:textId="77777777" w:rsidTr="00F768A0">
        <w:tc>
          <w:tcPr>
            <w:tcW w:w="1250" w:type="dxa"/>
            <w:tcBorders>
              <w:top w:val="single" w:sz="4" w:space="0" w:color="auto"/>
              <w:bottom w:val="single" w:sz="4" w:space="0" w:color="auto"/>
              <w:right w:val="single" w:sz="4" w:space="0" w:color="auto"/>
            </w:tcBorders>
          </w:tcPr>
          <w:p w14:paraId="4295DA5D" w14:textId="77777777" w:rsidR="00DA1236" w:rsidRPr="00E170FA" w:rsidRDefault="00DA1236" w:rsidP="00F768A0">
            <w:pPr>
              <w:pStyle w:val="a9"/>
              <w:jc w:val="center"/>
              <w:rPr>
                <w:rFonts w:ascii="Times New Roman" w:hAnsi="Times New Roman" w:cs="Times New Roman"/>
                <w:sz w:val="28"/>
                <w:szCs w:val="28"/>
              </w:rPr>
            </w:pPr>
            <w:bookmarkStart w:id="77" w:name="sub_1051"/>
            <w:r w:rsidRPr="00E170FA">
              <w:rPr>
                <w:rFonts w:ascii="Times New Roman" w:hAnsi="Times New Roman" w:cs="Times New Roman"/>
                <w:sz w:val="28"/>
                <w:szCs w:val="28"/>
              </w:rPr>
              <w:t>1</w:t>
            </w:r>
            <w:bookmarkEnd w:id="77"/>
          </w:p>
        </w:tc>
        <w:tc>
          <w:tcPr>
            <w:tcW w:w="2008" w:type="dxa"/>
            <w:tcBorders>
              <w:top w:val="single" w:sz="4" w:space="0" w:color="auto"/>
              <w:left w:val="single" w:sz="4" w:space="0" w:color="auto"/>
              <w:bottom w:val="single" w:sz="4" w:space="0" w:color="auto"/>
              <w:right w:val="single" w:sz="4" w:space="0" w:color="auto"/>
            </w:tcBorders>
          </w:tcPr>
          <w:p w14:paraId="09E6E94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1738" w:type="dxa"/>
            <w:tcBorders>
              <w:top w:val="single" w:sz="4" w:space="0" w:color="auto"/>
              <w:left w:val="single" w:sz="4" w:space="0" w:color="auto"/>
              <w:bottom w:val="single" w:sz="4" w:space="0" w:color="auto"/>
              <w:right w:val="single" w:sz="4" w:space="0" w:color="auto"/>
            </w:tcBorders>
          </w:tcPr>
          <w:p w14:paraId="7A8FBA7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c>
          <w:tcPr>
            <w:tcW w:w="1677" w:type="dxa"/>
            <w:tcBorders>
              <w:top w:val="single" w:sz="4" w:space="0" w:color="auto"/>
              <w:left w:val="single" w:sz="4" w:space="0" w:color="auto"/>
              <w:bottom w:val="single" w:sz="4" w:space="0" w:color="auto"/>
              <w:right w:val="single" w:sz="4" w:space="0" w:color="auto"/>
            </w:tcBorders>
          </w:tcPr>
          <w:p w14:paraId="76F1E649"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4</w:t>
            </w:r>
          </w:p>
        </w:tc>
        <w:tc>
          <w:tcPr>
            <w:tcW w:w="1402" w:type="dxa"/>
            <w:tcBorders>
              <w:top w:val="single" w:sz="4" w:space="0" w:color="auto"/>
              <w:left w:val="single" w:sz="4" w:space="0" w:color="auto"/>
              <w:bottom w:val="single" w:sz="4" w:space="0" w:color="auto"/>
              <w:right w:val="single" w:sz="4" w:space="0" w:color="auto"/>
            </w:tcBorders>
          </w:tcPr>
          <w:p w14:paraId="391C640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5</w:t>
            </w:r>
          </w:p>
        </w:tc>
        <w:tc>
          <w:tcPr>
            <w:tcW w:w="2078" w:type="dxa"/>
            <w:tcBorders>
              <w:top w:val="single" w:sz="4" w:space="0" w:color="auto"/>
              <w:left w:val="single" w:sz="4" w:space="0" w:color="auto"/>
              <w:bottom w:val="single" w:sz="4" w:space="0" w:color="auto"/>
            </w:tcBorders>
          </w:tcPr>
          <w:p w14:paraId="1136FEFF"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6</w:t>
            </w:r>
          </w:p>
        </w:tc>
      </w:tr>
      <w:tr w:rsidR="00DA1236" w:rsidRPr="00E170FA" w14:paraId="64AD998F" w14:textId="77777777" w:rsidTr="00F768A0">
        <w:tc>
          <w:tcPr>
            <w:tcW w:w="1250" w:type="dxa"/>
            <w:tcBorders>
              <w:top w:val="single" w:sz="4" w:space="0" w:color="auto"/>
              <w:bottom w:val="single" w:sz="4" w:space="0" w:color="auto"/>
              <w:right w:val="single" w:sz="4" w:space="0" w:color="auto"/>
            </w:tcBorders>
          </w:tcPr>
          <w:p w14:paraId="2D5E1EEC" w14:textId="77777777" w:rsidR="00DA1236" w:rsidRPr="00E170FA" w:rsidRDefault="00DA1236" w:rsidP="00F768A0">
            <w:pPr>
              <w:pStyle w:val="a9"/>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14:paraId="0ED50394" w14:textId="77777777" w:rsidR="00DA1236" w:rsidRPr="00E170FA" w:rsidRDefault="00DA1236" w:rsidP="00F768A0">
            <w:pPr>
              <w:pStyle w:val="a9"/>
              <w:rPr>
                <w:rFonts w:ascii="Times New Roman" w:hAnsi="Times New Roman" w:cs="Times New Roman"/>
                <w:sz w:val="28"/>
                <w:szCs w:val="28"/>
              </w:rPr>
            </w:pPr>
          </w:p>
        </w:tc>
        <w:tc>
          <w:tcPr>
            <w:tcW w:w="1738" w:type="dxa"/>
            <w:tcBorders>
              <w:top w:val="single" w:sz="4" w:space="0" w:color="auto"/>
              <w:left w:val="single" w:sz="4" w:space="0" w:color="auto"/>
              <w:bottom w:val="single" w:sz="4" w:space="0" w:color="auto"/>
              <w:right w:val="single" w:sz="4" w:space="0" w:color="auto"/>
            </w:tcBorders>
          </w:tcPr>
          <w:p w14:paraId="1CF6EEF4" w14:textId="77777777" w:rsidR="00DA1236" w:rsidRPr="00E170FA" w:rsidRDefault="00DA1236" w:rsidP="00F768A0">
            <w:pPr>
              <w:pStyle w:val="a9"/>
              <w:rPr>
                <w:rFonts w:ascii="Times New Roman" w:hAnsi="Times New Roman" w:cs="Times New Roman"/>
                <w:sz w:val="28"/>
                <w:szCs w:val="28"/>
              </w:rPr>
            </w:pPr>
          </w:p>
        </w:tc>
        <w:tc>
          <w:tcPr>
            <w:tcW w:w="1677" w:type="dxa"/>
            <w:tcBorders>
              <w:top w:val="single" w:sz="4" w:space="0" w:color="auto"/>
              <w:left w:val="single" w:sz="4" w:space="0" w:color="auto"/>
              <w:bottom w:val="single" w:sz="4" w:space="0" w:color="auto"/>
              <w:right w:val="single" w:sz="4" w:space="0" w:color="auto"/>
            </w:tcBorders>
          </w:tcPr>
          <w:p w14:paraId="4839C43B" w14:textId="77777777" w:rsidR="00DA1236" w:rsidRPr="00E170FA" w:rsidRDefault="00DA1236" w:rsidP="00F768A0">
            <w:pPr>
              <w:pStyle w:val="a9"/>
              <w:rPr>
                <w:rFonts w:ascii="Times New Roman" w:hAnsi="Times New Roman" w:cs="Times New Roman"/>
                <w:sz w:val="28"/>
                <w:szCs w:val="28"/>
              </w:rPr>
            </w:pPr>
          </w:p>
        </w:tc>
        <w:tc>
          <w:tcPr>
            <w:tcW w:w="1402" w:type="dxa"/>
            <w:tcBorders>
              <w:top w:val="single" w:sz="4" w:space="0" w:color="auto"/>
              <w:left w:val="single" w:sz="4" w:space="0" w:color="auto"/>
              <w:bottom w:val="single" w:sz="4" w:space="0" w:color="auto"/>
              <w:right w:val="single" w:sz="4" w:space="0" w:color="auto"/>
            </w:tcBorders>
          </w:tcPr>
          <w:p w14:paraId="6B29F11C" w14:textId="77777777" w:rsidR="00DA1236" w:rsidRPr="00E170FA" w:rsidRDefault="00DA1236" w:rsidP="00F768A0">
            <w:pPr>
              <w:pStyle w:val="a9"/>
              <w:rPr>
                <w:rFonts w:ascii="Times New Roman" w:hAnsi="Times New Roman" w:cs="Times New Roman"/>
                <w:sz w:val="28"/>
                <w:szCs w:val="28"/>
              </w:rPr>
            </w:pPr>
          </w:p>
        </w:tc>
        <w:tc>
          <w:tcPr>
            <w:tcW w:w="2078" w:type="dxa"/>
            <w:tcBorders>
              <w:top w:val="single" w:sz="4" w:space="0" w:color="auto"/>
              <w:left w:val="single" w:sz="4" w:space="0" w:color="auto"/>
              <w:bottom w:val="single" w:sz="4" w:space="0" w:color="auto"/>
            </w:tcBorders>
          </w:tcPr>
          <w:p w14:paraId="4313ABAB" w14:textId="77777777" w:rsidR="00DA1236" w:rsidRPr="00E170FA" w:rsidRDefault="00DA1236" w:rsidP="00F768A0">
            <w:pPr>
              <w:pStyle w:val="a9"/>
              <w:rPr>
                <w:rFonts w:ascii="Times New Roman" w:hAnsi="Times New Roman" w:cs="Times New Roman"/>
                <w:sz w:val="28"/>
                <w:szCs w:val="28"/>
              </w:rPr>
            </w:pPr>
          </w:p>
        </w:tc>
      </w:tr>
      <w:tr w:rsidR="00DA1236" w:rsidRPr="00E170FA" w14:paraId="71CC328A" w14:textId="77777777" w:rsidTr="00F768A0">
        <w:tc>
          <w:tcPr>
            <w:tcW w:w="1250" w:type="dxa"/>
            <w:tcBorders>
              <w:top w:val="single" w:sz="4" w:space="0" w:color="auto"/>
              <w:bottom w:val="single" w:sz="4" w:space="0" w:color="auto"/>
              <w:right w:val="single" w:sz="4" w:space="0" w:color="auto"/>
            </w:tcBorders>
          </w:tcPr>
          <w:p w14:paraId="72E8E600" w14:textId="77777777" w:rsidR="00DA1236" w:rsidRPr="00E170FA" w:rsidRDefault="00DA1236" w:rsidP="00F768A0">
            <w:pPr>
              <w:pStyle w:val="a9"/>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14:paraId="6BCC9325" w14:textId="77777777" w:rsidR="00DA1236" w:rsidRPr="00E170FA" w:rsidRDefault="00DA1236" w:rsidP="00F768A0">
            <w:pPr>
              <w:pStyle w:val="a9"/>
              <w:rPr>
                <w:rFonts w:ascii="Times New Roman" w:hAnsi="Times New Roman" w:cs="Times New Roman"/>
                <w:sz w:val="28"/>
                <w:szCs w:val="28"/>
              </w:rPr>
            </w:pPr>
          </w:p>
        </w:tc>
        <w:tc>
          <w:tcPr>
            <w:tcW w:w="1738" w:type="dxa"/>
            <w:tcBorders>
              <w:top w:val="single" w:sz="4" w:space="0" w:color="auto"/>
              <w:left w:val="single" w:sz="4" w:space="0" w:color="auto"/>
              <w:bottom w:val="single" w:sz="4" w:space="0" w:color="auto"/>
              <w:right w:val="single" w:sz="4" w:space="0" w:color="auto"/>
            </w:tcBorders>
          </w:tcPr>
          <w:p w14:paraId="2235EA1B" w14:textId="77777777" w:rsidR="00DA1236" w:rsidRPr="00E170FA" w:rsidRDefault="00DA1236" w:rsidP="00F768A0">
            <w:pPr>
              <w:pStyle w:val="a9"/>
              <w:rPr>
                <w:rFonts w:ascii="Times New Roman" w:hAnsi="Times New Roman" w:cs="Times New Roman"/>
                <w:sz w:val="28"/>
                <w:szCs w:val="28"/>
              </w:rPr>
            </w:pPr>
          </w:p>
        </w:tc>
        <w:tc>
          <w:tcPr>
            <w:tcW w:w="1677" w:type="dxa"/>
            <w:tcBorders>
              <w:top w:val="single" w:sz="4" w:space="0" w:color="auto"/>
              <w:left w:val="single" w:sz="4" w:space="0" w:color="auto"/>
              <w:bottom w:val="single" w:sz="4" w:space="0" w:color="auto"/>
              <w:right w:val="single" w:sz="4" w:space="0" w:color="auto"/>
            </w:tcBorders>
          </w:tcPr>
          <w:p w14:paraId="0962C46F" w14:textId="77777777" w:rsidR="00DA1236" w:rsidRPr="00E170FA" w:rsidRDefault="00DA1236" w:rsidP="00F768A0">
            <w:pPr>
              <w:pStyle w:val="a9"/>
              <w:rPr>
                <w:rFonts w:ascii="Times New Roman" w:hAnsi="Times New Roman" w:cs="Times New Roman"/>
                <w:sz w:val="28"/>
                <w:szCs w:val="28"/>
              </w:rPr>
            </w:pPr>
          </w:p>
        </w:tc>
        <w:tc>
          <w:tcPr>
            <w:tcW w:w="1402" w:type="dxa"/>
            <w:tcBorders>
              <w:top w:val="single" w:sz="4" w:space="0" w:color="auto"/>
              <w:left w:val="single" w:sz="4" w:space="0" w:color="auto"/>
              <w:bottom w:val="single" w:sz="4" w:space="0" w:color="auto"/>
              <w:right w:val="single" w:sz="4" w:space="0" w:color="auto"/>
            </w:tcBorders>
          </w:tcPr>
          <w:p w14:paraId="2D1699C3" w14:textId="77777777" w:rsidR="00DA1236" w:rsidRPr="00E170FA" w:rsidRDefault="00DA1236" w:rsidP="00F768A0">
            <w:pPr>
              <w:pStyle w:val="a9"/>
              <w:rPr>
                <w:rFonts w:ascii="Times New Roman" w:hAnsi="Times New Roman" w:cs="Times New Roman"/>
                <w:sz w:val="28"/>
                <w:szCs w:val="28"/>
              </w:rPr>
            </w:pPr>
          </w:p>
        </w:tc>
        <w:tc>
          <w:tcPr>
            <w:tcW w:w="2078" w:type="dxa"/>
            <w:tcBorders>
              <w:top w:val="single" w:sz="4" w:space="0" w:color="auto"/>
              <w:left w:val="single" w:sz="4" w:space="0" w:color="auto"/>
              <w:bottom w:val="single" w:sz="4" w:space="0" w:color="auto"/>
            </w:tcBorders>
          </w:tcPr>
          <w:p w14:paraId="57159399" w14:textId="77777777" w:rsidR="00DA1236" w:rsidRPr="00E170FA" w:rsidRDefault="00DA1236" w:rsidP="00F768A0">
            <w:pPr>
              <w:pStyle w:val="a9"/>
              <w:rPr>
                <w:rFonts w:ascii="Times New Roman" w:hAnsi="Times New Roman" w:cs="Times New Roman"/>
                <w:sz w:val="28"/>
                <w:szCs w:val="28"/>
              </w:rPr>
            </w:pPr>
          </w:p>
        </w:tc>
      </w:tr>
      <w:tr w:rsidR="00DA1236" w:rsidRPr="00E170FA" w14:paraId="1CC7B9F2" w14:textId="77777777" w:rsidTr="00F768A0">
        <w:tc>
          <w:tcPr>
            <w:tcW w:w="1250" w:type="dxa"/>
            <w:tcBorders>
              <w:top w:val="single" w:sz="4" w:space="0" w:color="auto"/>
              <w:bottom w:val="single" w:sz="4" w:space="0" w:color="auto"/>
              <w:right w:val="single" w:sz="4" w:space="0" w:color="auto"/>
            </w:tcBorders>
          </w:tcPr>
          <w:p w14:paraId="41BBCFCB" w14:textId="77777777" w:rsidR="00DA1236" w:rsidRPr="00E170FA" w:rsidRDefault="00DA1236" w:rsidP="00F768A0">
            <w:pPr>
              <w:pStyle w:val="a9"/>
              <w:rPr>
                <w:rFonts w:ascii="Times New Roman" w:hAnsi="Times New Roman" w:cs="Times New Roman"/>
                <w:sz w:val="28"/>
                <w:szCs w:val="28"/>
              </w:rPr>
            </w:pPr>
          </w:p>
        </w:tc>
        <w:tc>
          <w:tcPr>
            <w:tcW w:w="2008" w:type="dxa"/>
            <w:tcBorders>
              <w:top w:val="single" w:sz="4" w:space="0" w:color="auto"/>
              <w:left w:val="single" w:sz="4" w:space="0" w:color="auto"/>
              <w:bottom w:val="single" w:sz="4" w:space="0" w:color="auto"/>
              <w:right w:val="single" w:sz="4" w:space="0" w:color="auto"/>
            </w:tcBorders>
          </w:tcPr>
          <w:p w14:paraId="5D1F7BBB" w14:textId="77777777" w:rsidR="00DA1236" w:rsidRPr="00E170FA" w:rsidRDefault="00DA1236" w:rsidP="00F768A0">
            <w:pPr>
              <w:pStyle w:val="a9"/>
              <w:rPr>
                <w:rFonts w:ascii="Times New Roman" w:hAnsi="Times New Roman" w:cs="Times New Roman"/>
                <w:sz w:val="28"/>
                <w:szCs w:val="28"/>
              </w:rPr>
            </w:pPr>
          </w:p>
        </w:tc>
        <w:tc>
          <w:tcPr>
            <w:tcW w:w="1738" w:type="dxa"/>
            <w:tcBorders>
              <w:top w:val="single" w:sz="4" w:space="0" w:color="auto"/>
              <w:left w:val="single" w:sz="4" w:space="0" w:color="auto"/>
              <w:bottom w:val="single" w:sz="4" w:space="0" w:color="auto"/>
              <w:right w:val="single" w:sz="4" w:space="0" w:color="auto"/>
            </w:tcBorders>
          </w:tcPr>
          <w:p w14:paraId="1BDA9EBC" w14:textId="77777777" w:rsidR="00DA1236" w:rsidRPr="00E170FA" w:rsidRDefault="00DA1236" w:rsidP="00F768A0">
            <w:pPr>
              <w:pStyle w:val="a9"/>
              <w:rPr>
                <w:rFonts w:ascii="Times New Roman" w:hAnsi="Times New Roman" w:cs="Times New Roman"/>
                <w:sz w:val="28"/>
                <w:szCs w:val="28"/>
              </w:rPr>
            </w:pPr>
          </w:p>
        </w:tc>
        <w:tc>
          <w:tcPr>
            <w:tcW w:w="1677" w:type="dxa"/>
            <w:tcBorders>
              <w:top w:val="single" w:sz="4" w:space="0" w:color="auto"/>
              <w:left w:val="single" w:sz="4" w:space="0" w:color="auto"/>
              <w:bottom w:val="single" w:sz="4" w:space="0" w:color="auto"/>
              <w:right w:val="single" w:sz="4" w:space="0" w:color="auto"/>
            </w:tcBorders>
          </w:tcPr>
          <w:p w14:paraId="2D08580E" w14:textId="77777777" w:rsidR="00DA1236" w:rsidRPr="00E170FA" w:rsidRDefault="00DA1236" w:rsidP="00F768A0">
            <w:pPr>
              <w:pStyle w:val="a9"/>
              <w:rPr>
                <w:rFonts w:ascii="Times New Roman" w:hAnsi="Times New Roman" w:cs="Times New Roman"/>
                <w:sz w:val="28"/>
                <w:szCs w:val="28"/>
              </w:rPr>
            </w:pPr>
          </w:p>
        </w:tc>
        <w:tc>
          <w:tcPr>
            <w:tcW w:w="1402" w:type="dxa"/>
            <w:tcBorders>
              <w:top w:val="single" w:sz="4" w:space="0" w:color="auto"/>
              <w:left w:val="single" w:sz="4" w:space="0" w:color="auto"/>
              <w:bottom w:val="single" w:sz="4" w:space="0" w:color="auto"/>
              <w:right w:val="single" w:sz="4" w:space="0" w:color="auto"/>
            </w:tcBorders>
          </w:tcPr>
          <w:p w14:paraId="3426EF0C" w14:textId="77777777" w:rsidR="00DA1236" w:rsidRPr="00E170FA" w:rsidRDefault="00DA1236" w:rsidP="00F768A0">
            <w:pPr>
              <w:pStyle w:val="a9"/>
              <w:rPr>
                <w:rFonts w:ascii="Times New Roman" w:hAnsi="Times New Roman" w:cs="Times New Roman"/>
                <w:sz w:val="28"/>
                <w:szCs w:val="28"/>
              </w:rPr>
            </w:pPr>
          </w:p>
        </w:tc>
        <w:tc>
          <w:tcPr>
            <w:tcW w:w="2078" w:type="dxa"/>
            <w:tcBorders>
              <w:top w:val="single" w:sz="4" w:space="0" w:color="auto"/>
              <w:left w:val="single" w:sz="4" w:space="0" w:color="auto"/>
              <w:bottom w:val="single" w:sz="4" w:space="0" w:color="auto"/>
            </w:tcBorders>
          </w:tcPr>
          <w:p w14:paraId="54AD70A8" w14:textId="77777777" w:rsidR="00DA1236" w:rsidRPr="00E170FA" w:rsidRDefault="00DA1236" w:rsidP="00F768A0">
            <w:pPr>
              <w:pStyle w:val="a9"/>
              <w:rPr>
                <w:rFonts w:ascii="Times New Roman" w:hAnsi="Times New Roman" w:cs="Times New Roman"/>
                <w:sz w:val="28"/>
                <w:szCs w:val="28"/>
              </w:rPr>
            </w:pPr>
          </w:p>
        </w:tc>
      </w:tr>
    </w:tbl>
    <w:p w14:paraId="35353562" w14:textId="77777777" w:rsidR="00DA1236" w:rsidRPr="00E170FA" w:rsidRDefault="00DA1236" w:rsidP="00DA1236"/>
    <w:p w14:paraId="554DBA7B" w14:textId="77777777" w:rsidR="00DA1236" w:rsidRPr="00E170FA" w:rsidRDefault="00DA1236" w:rsidP="00DA1236">
      <w:bookmarkStart w:id="78" w:name="sub_1006"/>
      <w:r w:rsidRPr="00E170FA">
        <w:t>6. Планируемое расписание для каждого остановочного пункта:</w:t>
      </w:r>
    </w:p>
    <w:bookmarkEnd w:id="78"/>
    <w:p w14:paraId="21F7DE45" w14:textId="77777777" w:rsidR="00DA1236" w:rsidRPr="00E170FA" w:rsidRDefault="00DA1236" w:rsidP="00DA1236"/>
    <w:p w14:paraId="3D16D1E3" w14:textId="77777777" w:rsidR="00DA1236" w:rsidRPr="00E170FA" w:rsidRDefault="00DA1236" w:rsidP="00DA1236">
      <w:bookmarkStart w:id="79" w:name="sub_10061"/>
      <w:r w:rsidRPr="00E170FA">
        <w:t>6.1. В прямом направлении:</w:t>
      </w:r>
    </w:p>
    <w:bookmarkEnd w:id="79"/>
    <w:p w14:paraId="2F7EBC9F"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4"/>
        <w:gridCol w:w="981"/>
        <w:gridCol w:w="1127"/>
        <w:gridCol w:w="834"/>
        <w:gridCol w:w="970"/>
        <w:gridCol w:w="986"/>
        <w:gridCol w:w="1122"/>
        <w:gridCol w:w="972"/>
        <w:gridCol w:w="1122"/>
      </w:tblGrid>
      <w:tr w:rsidR="00DA1236" w:rsidRPr="00E170FA" w14:paraId="0D1387E2" w14:textId="77777777" w:rsidTr="00F768A0">
        <w:tc>
          <w:tcPr>
            <w:tcW w:w="2094" w:type="dxa"/>
            <w:vMerge w:val="restart"/>
            <w:tcBorders>
              <w:top w:val="single" w:sz="4" w:space="0" w:color="auto"/>
              <w:bottom w:val="single" w:sz="4" w:space="0" w:color="auto"/>
              <w:right w:val="single" w:sz="4" w:space="0" w:color="auto"/>
            </w:tcBorders>
          </w:tcPr>
          <w:p w14:paraId="2C16DA5B"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 xml:space="preserve">Регистрационный </w:t>
            </w:r>
            <w:r w:rsidR="003C4324">
              <w:rPr>
                <w:rFonts w:ascii="Times New Roman" w:hAnsi="Times New Roman" w:cs="Times New Roman"/>
                <w:sz w:val="28"/>
                <w:szCs w:val="28"/>
              </w:rPr>
              <w:t>№</w:t>
            </w:r>
            <w:r w:rsidRPr="00E170FA">
              <w:rPr>
                <w:rFonts w:ascii="Times New Roman" w:hAnsi="Times New Roman" w:cs="Times New Roman"/>
                <w:sz w:val="28"/>
                <w:szCs w:val="28"/>
              </w:rPr>
              <w:t xml:space="preserve"> остановочного пункта из реестра остановочных </w:t>
            </w:r>
            <w:r w:rsidRPr="00E170FA">
              <w:rPr>
                <w:rFonts w:ascii="Times New Roman" w:hAnsi="Times New Roman" w:cs="Times New Roman"/>
                <w:sz w:val="28"/>
                <w:szCs w:val="28"/>
              </w:rPr>
              <w:lastRenderedPageBreak/>
              <w:t>пунктов по м</w:t>
            </w:r>
            <w:r w:rsidR="00D50402">
              <w:rPr>
                <w:rFonts w:ascii="Times New Roman" w:hAnsi="Times New Roman" w:cs="Times New Roman"/>
                <w:sz w:val="28"/>
                <w:szCs w:val="28"/>
              </w:rPr>
              <w:t>униципальным</w:t>
            </w:r>
            <w:r w:rsidRPr="00E170FA">
              <w:rPr>
                <w:rFonts w:ascii="Times New Roman" w:hAnsi="Times New Roman" w:cs="Times New Roman"/>
                <w:sz w:val="28"/>
                <w:szCs w:val="28"/>
              </w:rPr>
              <w:t xml:space="preserve"> маршрутам регулярных перевозок</w:t>
            </w:r>
          </w:p>
        </w:tc>
        <w:tc>
          <w:tcPr>
            <w:tcW w:w="3912" w:type="dxa"/>
            <w:gridSpan w:val="4"/>
            <w:tcBorders>
              <w:top w:val="single" w:sz="4" w:space="0" w:color="auto"/>
              <w:left w:val="single" w:sz="4" w:space="0" w:color="auto"/>
              <w:bottom w:val="single" w:sz="4" w:space="0" w:color="auto"/>
              <w:right w:val="single" w:sz="4" w:space="0" w:color="auto"/>
            </w:tcBorders>
          </w:tcPr>
          <w:p w14:paraId="03C3B08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lastRenderedPageBreak/>
              <w:t>Зимний период</w:t>
            </w:r>
          </w:p>
        </w:tc>
        <w:tc>
          <w:tcPr>
            <w:tcW w:w="986" w:type="dxa"/>
            <w:tcBorders>
              <w:top w:val="single" w:sz="4" w:space="0" w:color="auto"/>
              <w:left w:val="single" w:sz="4" w:space="0" w:color="auto"/>
              <w:bottom w:val="single" w:sz="4" w:space="0" w:color="auto"/>
              <w:right w:val="nil"/>
            </w:tcBorders>
          </w:tcPr>
          <w:p w14:paraId="0558BC63" w14:textId="77777777" w:rsidR="00DA1236" w:rsidRPr="00E170FA" w:rsidRDefault="00DA1236" w:rsidP="00F768A0">
            <w:pPr>
              <w:pStyle w:val="a9"/>
              <w:rPr>
                <w:rFonts w:ascii="Times New Roman" w:hAnsi="Times New Roman" w:cs="Times New Roman"/>
                <w:sz w:val="28"/>
                <w:szCs w:val="28"/>
              </w:rPr>
            </w:pPr>
          </w:p>
        </w:tc>
        <w:tc>
          <w:tcPr>
            <w:tcW w:w="1122" w:type="dxa"/>
            <w:tcBorders>
              <w:top w:val="single" w:sz="4" w:space="0" w:color="auto"/>
              <w:left w:val="nil"/>
              <w:bottom w:val="single" w:sz="4" w:space="0" w:color="auto"/>
              <w:right w:val="nil"/>
            </w:tcBorders>
          </w:tcPr>
          <w:p w14:paraId="383FC70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Летний</w:t>
            </w:r>
          </w:p>
        </w:tc>
        <w:tc>
          <w:tcPr>
            <w:tcW w:w="972" w:type="dxa"/>
            <w:tcBorders>
              <w:top w:val="single" w:sz="4" w:space="0" w:color="auto"/>
              <w:left w:val="nil"/>
              <w:bottom w:val="single" w:sz="4" w:space="0" w:color="auto"/>
              <w:right w:val="nil"/>
            </w:tcBorders>
          </w:tcPr>
          <w:p w14:paraId="01C43A8F"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период</w:t>
            </w:r>
          </w:p>
        </w:tc>
        <w:tc>
          <w:tcPr>
            <w:tcW w:w="1122" w:type="dxa"/>
            <w:tcBorders>
              <w:top w:val="single" w:sz="4" w:space="0" w:color="auto"/>
              <w:left w:val="nil"/>
              <w:bottom w:val="single" w:sz="4" w:space="0" w:color="auto"/>
            </w:tcBorders>
          </w:tcPr>
          <w:p w14:paraId="60072496" w14:textId="77777777" w:rsidR="00DA1236" w:rsidRPr="00E170FA" w:rsidRDefault="00DA1236" w:rsidP="00F768A0">
            <w:pPr>
              <w:pStyle w:val="a9"/>
              <w:rPr>
                <w:rFonts w:ascii="Times New Roman" w:hAnsi="Times New Roman" w:cs="Times New Roman"/>
                <w:sz w:val="28"/>
                <w:szCs w:val="28"/>
              </w:rPr>
            </w:pPr>
          </w:p>
        </w:tc>
      </w:tr>
      <w:tr w:rsidR="00DA1236" w:rsidRPr="00E170FA" w14:paraId="53215A3C" w14:textId="77777777" w:rsidTr="00F768A0">
        <w:tc>
          <w:tcPr>
            <w:tcW w:w="2094" w:type="dxa"/>
            <w:vMerge/>
            <w:tcBorders>
              <w:top w:val="nil"/>
              <w:bottom w:val="single" w:sz="4" w:space="0" w:color="auto"/>
              <w:right w:val="single" w:sz="4" w:space="0" w:color="auto"/>
            </w:tcBorders>
          </w:tcPr>
          <w:p w14:paraId="4150971C" w14:textId="77777777" w:rsidR="00DA1236" w:rsidRPr="00E170FA" w:rsidRDefault="00DA1236" w:rsidP="00F768A0">
            <w:pPr>
              <w:pStyle w:val="a9"/>
              <w:rPr>
                <w:rFonts w:ascii="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tcPr>
          <w:p w14:paraId="4BC1D4E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отправления</w:t>
            </w:r>
          </w:p>
        </w:tc>
        <w:tc>
          <w:tcPr>
            <w:tcW w:w="1127" w:type="dxa"/>
            <w:tcBorders>
              <w:top w:val="single" w:sz="4" w:space="0" w:color="auto"/>
              <w:left w:val="single" w:sz="4" w:space="0" w:color="auto"/>
              <w:bottom w:val="single" w:sz="4" w:space="0" w:color="auto"/>
              <w:right w:val="single" w:sz="4" w:space="0" w:color="auto"/>
            </w:tcBorders>
          </w:tcPr>
          <w:p w14:paraId="66108F0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 xml:space="preserve">время отправления, час: </w:t>
            </w:r>
            <w:r w:rsidRPr="00E170FA">
              <w:rPr>
                <w:rFonts w:ascii="Times New Roman" w:hAnsi="Times New Roman" w:cs="Times New Roman"/>
                <w:sz w:val="28"/>
                <w:szCs w:val="28"/>
              </w:rPr>
              <w:lastRenderedPageBreak/>
              <w:t>мин.</w:t>
            </w:r>
          </w:p>
        </w:tc>
        <w:tc>
          <w:tcPr>
            <w:tcW w:w="834" w:type="dxa"/>
            <w:tcBorders>
              <w:top w:val="single" w:sz="4" w:space="0" w:color="auto"/>
              <w:left w:val="single" w:sz="4" w:space="0" w:color="auto"/>
              <w:bottom w:val="single" w:sz="4" w:space="0" w:color="auto"/>
              <w:right w:val="single" w:sz="4" w:space="0" w:color="auto"/>
            </w:tcBorders>
          </w:tcPr>
          <w:p w14:paraId="244D0BB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lastRenderedPageBreak/>
              <w:t>дни прибытия</w:t>
            </w:r>
          </w:p>
        </w:tc>
        <w:tc>
          <w:tcPr>
            <w:tcW w:w="970" w:type="dxa"/>
            <w:tcBorders>
              <w:top w:val="single" w:sz="4" w:space="0" w:color="auto"/>
              <w:left w:val="single" w:sz="4" w:space="0" w:color="auto"/>
              <w:bottom w:val="single" w:sz="4" w:space="0" w:color="auto"/>
              <w:right w:val="single" w:sz="4" w:space="0" w:color="auto"/>
            </w:tcBorders>
          </w:tcPr>
          <w:p w14:paraId="3AC64597"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 xml:space="preserve">время прибытия, час: </w:t>
            </w:r>
            <w:r w:rsidRPr="00E170FA">
              <w:rPr>
                <w:rFonts w:ascii="Times New Roman" w:hAnsi="Times New Roman" w:cs="Times New Roman"/>
                <w:sz w:val="28"/>
                <w:szCs w:val="28"/>
              </w:rPr>
              <w:lastRenderedPageBreak/>
              <w:t>мин.</w:t>
            </w:r>
          </w:p>
        </w:tc>
        <w:tc>
          <w:tcPr>
            <w:tcW w:w="986" w:type="dxa"/>
            <w:tcBorders>
              <w:top w:val="single" w:sz="4" w:space="0" w:color="auto"/>
              <w:left w:val="single" w:sz="4" w:space="0" w:color="auto"/>
              <w:bottom w:val="single" w:sz="4" w:space="0" w:color="auto"/>
              <w:right w:val="single" w:sz="4" w:space="0" w:color="auto"/>
            </w:tcBorders>
          </w:tcPr>
          <w:p w14:paraId="636885D9"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lastRenderedPageBreak/>
              <w:t>дни отправления</w:t>
            </w:r>
          </w:p>
        </w:tc>
        <w:tc>
          <w:tcPr>
            <w:tcW w:w="1122" w:type="dxa"/>
            <w:tcBorders>
              <w:top w:val="single" w:sz="4" w:space="0" w:color="auto"/>
              <w:left w:val="single" w:sz="4" w:space="0" w:color="auto"/>
              <w:bottom w:val="single" w:sz="4" w:space="0" w:color="auto"/>
              <w:right w:val="single" w:sz="4" w:space="0" w:color="auto"/>
            </w:tcBorders>
          </w:tcPr>
          <w:p w14:paraId="3BE3C76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 xml:space="preserve">время отправления, час: </w:t>
            </w:r>
            <w:r w:rsidRPr="00E170FA">
              <w:rPr>
                <w:rFonts w:ascii="Times New Roman" w:hAnsi="Times New Roman" w:cs="Times New Roman"/>
                <w:sz w:val="28"/>
                <w:szCs w:val="28"/>
              </w:rPr>
              <w:lastRenderedPageBreak/>
              <w:t>мин.</w:t>
            </w:r>
          </w:p>
        </w:tc>
        <w:tc>
          <w:tcPr>
            <w:tcW w:w="972" w:type="dxa"/>
            <w:tcBorders>
              <w:top w:val="single" w:sz="4" w:space="0" w:color="auto"/>
              <w:left w:val="single" w:sz="4" w:space="0" w:color="auto"/>
              <w:bottom w:val="single" w:sz="4" w:space="0" w:color="auto"/>
              <w:right w:val="single" w:sz="4" w:space="0" w:color="auto"/>
            </w:tcBorders>
          </w:tcPr>
          <w:p w14:paraId="2C666229"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lastRenderedPageBreak/>
              <w:t>дни прибытия</w:t>
            </w:r>
          </w:p>
        </w:tc>
        <w:tc>
          <w:tcPr>
            <w:tcW w:w="1122" w:type="dxa"/>
            <w:tcBorders>
              <w:top w:val="single" w:sz="4" w:space="0" w:color="auto"/>
              <w:left w:val="single" w:sz="4" w:space="0" w:color="auto"/>
              <w:bottom w:val="single" w:sz="4" w:space="0" w:color="auto"/>
            </w:tcBorders>
          </w:tcPr>
          <w:p w14:paraId="6ED09642"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прибытия, час: мин.</w:t>
            </w:r>
          </w:p>
        </w:tc>
      </w:tr>
      <w:tr w:rsidR="00DA1236" w:rsidRPr="00E170FA" w14:paraId="3B6F2B87" w14:textId="77777777" w:rsidTr="00F768A0">
        <w:tc>
          <w:tcPr>
            <w:tcW w:w="2094" w:type="dxa"/>
            <w:tcBorders>
              <w:top w:val="single" w:sz="4" w:space="0" w:color="auto"/>
              <w:bottom w:val="single" w:sz="4" w:space="0" w:color="auto"/>
              <w:right w:val="single" w:sz="4" w:space="0" w:color="auto"/>
            </w:tcBorders>
          </w:tcPr>
          <w:p w14:paraId="418F9E2B"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1</w:t>
            </w:r>
          </w:p>
        </w:tc>
        <w:tc>
          <w:tcPr>
            <w:tcW w:w="981" w:type="dxa"/>
            <w:tcBorders>
              <w:top w:val="single" w:sz="4" w:space="0" w:color="auto"/>
              <w:left w:val="single" w:sz="4" w:space="0" w:color="auto"/>
              <w:bottom w:val="single" w:sz="4" w:space="0" w:color="auto"/>
              <w:right w:val="single" w:sz="4" w:space="0" w:color="auto"/>
            </w:tcBorders>
          </w:tcPr>
          <w:p w14:paraId="3DB3A07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1127" w:type="dxa"/>
            <w:tcBorders>
              <w:top w:val="single" w:sz="4" w:space="0" w:color="auto"/>
              <w:left w:val="single" w:sz="4" w:space="0" w:color="auto"/>
              <w:bottom w:val="single" w:sz="4" w:space="0" w:color="auto"/>
              <w:right w:val="single" w:sz="4" w:space="0" w:color="auto"/>
            </w:tcBorders>
          </w:tcPr>
          <w:p w14:paraId="2F1F4AE6"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c>
          <w:tcPr>
            <w:tcW w:w="834" w:type="dxa"/>
            <w:tcBorders>
              <w:top w:val="single" w:sz="4" w:space="0" w:color="auto"/>
              <w:left w:val="single" w:sz="4" w:space="0" w:color="auto"/>
              <w:bottom w:val="single" w:sz="4" w:space="0" w:color="auto"/>
              <w:right w:val="single" w:sz="4" w:space="0" w:color="auto"/>
            </w:tcBorders>
          </w:tcPr>
          <w:p w14:paraId="5E891B57"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4</w:t>
            </w:r>
          </w:p>
        </w:tc>
        <w:tc>
          <w:tcPr>
            <w:tcW w:w="970" w:type="dxa"/>
            <w:tcBorders>
              <w:top w:val="single" w:sz="4" w:space="0" w:color="auto"/>
              <w:left w:val="single" w:sz="4" w:space="0" w:color="auto"/>
              <w:bottom w:val="single" w:sz="4" w:space="0" w:color="auto"/>
              <w:right w:val="single" w:sz="4" w:space="0" w:color="auto"/>
            </w:tcBorders>
          </w:tcPr>
          <w:p w14:paraId="4CEAC4E0"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5</w:t>
            </w:r>
          </w:p>
        </w:tc>
        <w:tc>
          <w:tcPr>
            <w:tcW w:w="986" w:type="dxa"/>
            <w:tcBorders>
              <w:top w:val="single" w:sz="4" w:space="0" w:color="auto"/>
              <w:left w:val="single" w:sz="4" w:space="0" w:color="auto"/>
              <w:bottom w:val="single" w:sz="4" w:space="0" w:color="auto"/>
              <w:right w:val="single" w:sz="4" w:space="0" w:color="auto"/>
            </w:tcBorders>
          </w:tcPr>
          <w:p w14:paraId="658FB14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6</w:t>
            </w:r>
          </w:p>
        </w:tc>
        <w:tc>
          <w:tcPr>
            <w:tcW w:w="1122" w:type="dxa"/>
            <w:tcBorders>
              <w:top w:val="single" w:sz="4" w:space="0" w:color="auto"/>
              <w:left w:val="single" w:sz="4" w:space="0" w:color="auto"/>
              <w:bottom w:val="single" w:sz="4" w:space="0" w:color="auto"/>
              <w:right w:val="single" w:sz="4" w:space="0" w:color="auto"/>
            </w:tcBorders>
          </w:tcPr>
          <w:p w14:paraId="5490937C"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7</w:t>
            </w:r>
          </w:p>
        </w:tc>
        <w:tc>
          <w:tcPr>
            <w:tcW w:w="972" w:type="dxa"/>
            <w:tcBorders>
              <w:top w:val="single" w:sz="4" w:space="0" w:color="auto"/>
              <w:left w:val="single" w:sz="4" w:space="0" w:color="auto"/>
              <w:bottom w:val="single" w:sz="4" w:space="0" w:color="auto"/>
              <w:right w:val="single" w:sz="4" w:space="0" w:color="auto"/>
            </w:tcBorders>
          </w:tcPr>
          <w:p w14:paraId="4976D9B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8</w:t>
            </w:r>
          </w:p>
        </w:tc>
        <w:tc>
          <w:tcPr>
            <w:tcW w:w="1122" w:type="dxa"/>
            <w:tcBorders>
              <w:top w:val="single" w:sz="4" w:space="0" w:color="auto"/>
              <w:left w:val="single" w:sz="4" w:space="0" w:color="auto"/>
              <w:bottom w:val="single" w:sz="4" w:space="0" w:color="auto"/>
            </w:tcBorders>
          </w:tcPr>
          <w:p w14:paraId="6F8AD08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9</w:t>
            </w:r>
          </w:p>
        </w:tc>
      </w:tr>
      <w:tr w:rsidR="00DA1236" w:rsidRPr="00E170FA" w14:paraId="69C810EF" w14:textId="77777777" w:rsidTr="00F768A0">
        <w:tc>
          <w:tcPr>
            <w:tcW w:w="2094" w:type="dxa"/>
            <w:tcBorders>
              <w:top w:val="single" w:sz="4" w:space="0" w:color="auto"/>
              <w:bottom w:val="single" w:sz="4" w:space="0" w:color="auto"/>
              <w:right w:val="single" w:sz="4" w:space="0" w:color="auto"/>
            </w:tcBorders>
          </w:tcPr>
          <w:p w14:paraId="32E5BB60" w14:textId="77777777" w:rsidR="00DA1236" w:rsidRPr="00E170FA" w:rsidRDefault="00DA1236" w:rsidP="00F768A0">
            <w:pPr>
              <w:pStyle w:val="a9"/>
              <w:rPr>
                <w:rFonts w:ascii="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tcPr>
          <w:p w14:paraId="325229D8" w14:textId="77777777" w:rsidR="00DA1236" w:rsidRPr="00E170FA" w:rsidRDefault="00DA1236" w:rsidP="00F768A0">
            <w:pPr>
              <w:pStyle w:val="a9"/>
              <w:rPr>
                <w:rFonts w:ascii="Times New Roman" w:hAnsi="Times New Roman" w:cs="Times New Roman"/>
                <w:sz w:val="28"/>
                <w:szCs w:val="28"/>
              </w:rPr>
            </w:pPr>
          </w:p>
        </w:tc>
        <w:tc>
          <w:tcPr>
            <w:tcW w:w="1127" w:type="dxa"/>
            <w:tcBorders>
              <w:top w:val="single" w:sz="4" w:space="0" w:color="auto"/>
              <w:left w:val="single" w:sz="4" w:space="0" w:color="auto"/>
              <w:bottom w:val="single" w:sz="4" w:space="0" w:color="auto"/>
              <w:right w:val="single" w:sz="4" w:space="0" w:color="auto"/>
            </w:tcBorders>
          </w:tcPr>
          <w:p w14:paraId="151C0063" w14:textId="77777777" w:rsidR="00DA1236" w:rsidRPr="00E170FA" w:rsidRDefault="00DA1236" w:rsidP="00F768A0">
            <w:pPr>
              <w:pStyle w:val="a9"/>
              <w:rPr>
                <w:rFonts w:ascii="Times New Roman" w:hAnsi="Times New Roman" w:cs="Times New Roman"/>
                <w:sz w:val="28"/>
                <w:szCs w:val="28"/>
              </w:rPr>
            </w:pPr>
          </w:p>
        </w:tc>
        <w:tc>
          <w:tcPr>
            <w:tcW w:w="834" w:type="dxa"/>
            <w:tcBorders>
              <w:top w:val="single" w:sz="4" w:space="0" w:color="auto"/>
              <w:left w:val="single" w:sz="4" w:space="0" w:color="auto"/>
              <w:bottom w:val="single" w:sz="4" w:space="0" w:color="auto"/>
              <w:right w:val="single" w:sz="4" w:space="0" w:color="auto"/>
            </w:tcBorders>
          </w:tcPr>
          <w:p w14:paraId="6E47A34A" w14:textId="77777777" w:rsidR="00DA1236" w:rsidRPr="00E170FA" w:rsidRDefault="00DA1236" w:rsidP="00F768A0">
            <w:pPr>
              <w:pStyle w:val="a9"/>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4D50391B" w14:textId="77777777" w:rsidR="00DA1236" w:rsidRPr="00E170FA" w:rsidRDefault="00DA1236" w:rsidP="00F768A0">
            <w:pPr>
              <w:pStyle w:val="a9"/>
              <w:rPr>
                <w:rFonts w:ascii="Times New Roman" w:hAnsi="Times New Roman" w:cs="Times New Roman"/>
                <w:sz w:val="28"/>
                <w:szCs w:val="28"/>
              </w:rPr>
            </w:pPr>
          </w:p>
        </w:tc>
        <w:tc>
          <w:tcPr>
            <w:tcW w:w="986" w:type="dxa"/>
            <w:tcBorders>
              <w:top w:val="single" w:sz="4" w:space="0" w:color="auto"/>
              <w:left w:val="single" w:sz="4" w:space="0" w:color="auto"/>
              <w:bottom w:val="single" w:sz="4" w:space="0" w:color="auto"/>
              <w:right w:val="single" w:sz="4" w:space="0" w:color="auto"/>
            </w:tcBorders>
          </w:tcPr>
          <w:p w14:paraId="19AB97F4" w14:textId="77777777" w:rsidR="00DA1236" w:rsidRPr="00E170FA" w:rsidRDefault="00DA1236" w:rsidP="00F768A0">
            <w:pPr>
              <w:pStyle w:val="a9"/>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14:paraId="66F128A1" w14:textId="77777777" w:rsidR="00DA1236" w:rsidRPr="00E170FA" w:rsidRDefault="00DA1236" w:rsidP="00F768A0">
            <w:pPr>
              <w:pStyle w:val="a9"/>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14:paraId="4CB0A325" w14:textId="77777777" w:rsidR="00DA1236" w:rsidRPr="00E170FA" w:rsidRDefault="00DA1236" w:rsidP="00F768A0">
            <w:pPr>
              <w:pStyle w:val="a9"/>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tcBorders>
          </w:tcPr>
          <w:p w14:paraId="2F6FA98B" w14:textId="77777777" w:rsidR="00DA1236" w:rsidRPr="00E170FA" w:rsidRDefault="00DA1236" w:rsidP="00F768A0">
            <w:pPr>
              <w:pStyle w:val="a9"/>
              <w:rPr>
                <w:rFonts w:ascii="Times New Roman" w:hAnsi="Times New Roman" w:cs="Times New Roman"/>
                <w:sz w:val="28"/>
                <w:szCs w:val="28"/>
              </w:rPr>
            </w:pPr>
          </w:p>
        </w:tc>
      </w:tr>
    </w:tbl>
    <w:p w14:paraId="3B3EA00E" w14:textId="77777777" w:rsidR="00DA1236" w:rsidRPr="00E170FA" w:rsidRDefault="00DA1236" w:rsidP="00DA1236"/>
    <w:p w14:paraId="6C8EFCE5" w14:textId="77777777" w:rsidR="00DA1236" w:rsidRPr="00E170FA" w:rsidRDefault="00DA1236" w:rsidP="00DA1236">
      <w:bookmarkStart w:id="80" w:name="sub_10062"/>
      <w:r w:rsidRPr="00E170FA">
        <w:t>6.2. В обратном направлении:</w:t>
      </w:r>
    </w:p>
    <w:bookmarkEnd w:id="80"/>
    <w:p w14:paraId="4488C5CB" w14:textId="77777777" w:rsidR="00DA1236" w:rsidRPr="00E170FA" w:rsidRDefault="00DA1236" w:rsidP="00DA12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4"/>
        <w:gridCol w:w="981"/>
        <w:gridCol w:w="1127"/>
        <w:gridCol w:w="834"/>
        <w:gridCol w:w="970"/>
        <w:gridCol w:w="986"/>
        <w:gridCol w:w="1122"/>
        <w:gridCol w:w="972"/>
        <w:gridCol w:w="1122"/>
      </w:tblGrid>
      <w:tr w:rsidR="00DA1236" w:rsidRPr="00E170FA" w14:paraId="545BAFEC" w14:textId="77777777" w:rsidTr="00F768A0">
        <w:tc>
          <w:tcPr>
            <w:tcW w:w="2094" w:type="dxa"/>
            <w:vMerge w:val="restart"/>
            <w:tcBorders>
              <w:top w:val="single" w:sz="4" w:space="0" w:color="auto"/>
              <w:bottom w:val="single" w:sz="4" w:space="0" w:color="auto"/>
              <w:right w:val="single" w:sz="4" w:space="0" w:color="auto"/>
            </w:tcBorders>
          </w:tcPr>
          <w:p w14:paraId="4E18C61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Регистрационный N остановочного пункта из реестра остановочных пунктов по м</w:t>
            </w:r>
            <w:r w:rsidR="00D50402">
              <w:rPr>
                <w:rFonts w:ascii="Times New Roman" w:hAnsi="Times New Roman" w:cs="Times New Roman"/>
                <w:sz w:val="28"/>
                <w:szCs w:val="28"/>
              </w:rPr>
              <w:t>униципальным</w:t>
            </w:r>
            <w:r w:rsidRPr="00E170FA">
              <w:rPr>
                <w:rFonts w:ascii="Times New Roman" w:hAnsi="Times New Roman" w:cs="Times New Roman"/>
                <w:sz w:val="28"/>
                <w:szCs w:val="28"/>
              </w:rPr>
              <w:t xml:space="preserve"> маршрутам регулярных перевозок</w:t>
            </w:r>
          </w:p>
        </w:tc>
        <w:tc>
          <w:tcPr>
            <w:tcW w:w="3912" w:type="dxa"/>
            <w:gridSpan w:val="4"/>
            <w:tcBorders>
              <w:top w:val="single" w:sz="4" w:space="0" w:color="auto"/>
              <w:left w:val="single" w:sz="4" w:space="0" w:color="auto"/>
              <w:bottom w:val="single" w:sz="4" w:space="0" w:color="auto"/>
              <w:right w:val="single" w:sz="4" w:space="0" w:color="auto"/>
            </w:tcBorders>
          </w:tcPr>
          <w:p w14:paraId="2774A69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Зимний период</w:t>
            </w:r>
          </w:p>
        </w:tc>
        <w:tc>
          <w:tcPr>
            <w:tcW w:w="4202" w:type="dxa"/>
            <w:gridSpan w:val="4"/>
            <w:tcBorders>
              <w:top w:val="single" w:sz="4" w:space="0" w:color="auto"/>
              <w:left w:val="single" w:sz="4" w:space="0" w:color="auto"/>
              <w:bottom w:val="single" w:sz="4" w:space="0" w:color="auto"/>
            </w:tcBorders>
          </w:tcPr>
          <w:p w14:paraId="4128C6B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Летний период</w:t>
            </w:r>
          </w:p>
        </w:tc>
      </w:tr>
      <w:tr w:rsidR="00DA1236" w:rsidRPr="00E170FA" w14:paraId="17633C9F" w14:textId="77777777" w:rsidTr="00F768A0">
        <w:tc>
          <w:tcPr>
            <w:tcW w:w="2094" w:type="dxa"/>
            <w:vMerge/>
            <w:tcBorders>
              <w:top w:val="nil"/>
              <w:bottom w:val="single" w:sz="4" w:space="0" w:color="auto"/>
              <w:right w:val="single" w:sz="4" w:space="0" w:color="auto"/>
            </w:tcBorders>
          </w:tcPr>
          <w:p w14:paraId="5C78C3FA" w14:textId="77777777" w:rsidR="00DA1236" w:rsidRPr="00E170FA" w:rsidRDefault="00DA1236" w:rsidP="00F768A0">
            <w:pPr>
              <w:pStyle w:val="a9"/>
              <w:rPr>
                <w:rFonts w:ascii="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tcPr>
          <w:p w14:paraId="20034675"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отправления</w:t>
            </w:r>
          </w:p>
        </w:tc>
        <w:tc>
          <w:tcPr>
            <w:tcW w:w="1127" w:type="dxa"/>
            <w:tcBorders>
              <w:top w:val="single" w:sz="4" w:space="0" w:color="auto"/>
              <w:left w:val="single" w:sz="4" w:space="0" w:color="auto"/>
              <w:bottom w:val="single" w:sz="4" w:space="0" w:color="auto"/>
              <w:right w:val="single" w:sz="4" w:space="0" w:color="auto"/>
            </w:tcBorders>
          </w:tcPr>
          <w:p w14:paraId="38B2BAE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отправления, час: мин.</w:t>
            </w:r>
          </w:p>
        </w:tc>
        <w:tc>
          <w:tcPr>
            <w:tcW w:w="834" w:type="dxa"/>
            <w:tcBorders>
              <w:top w:val="single" w:sz="4" w:space="0" w:color="auto"/>
              <w:left w:val="single" w:sz="4" w:space="0" w:color="auto"/>
              <w:bottom w:val="single" w:sz="4" w:space="0" w:color="auto"/>
              <w:right w:val="single" w:sz="4" w:space="0" w:color="auto"/>
            </w:tcBorders>
          </w:tcPr>
          <w:p w14:paraId="3BB976A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прибытия</w:t>
            </w:r>
          </w:p>
        </w:tc>
        <w:tc>
          <w:tcPr>
            <w:tcW w:w="970" w:type="dxa"/>
            <w:tcBorders>
              <w:top w:val="single" w:sz="4" w:space="0" w:color="auto"/>
              <w:left w:val="single" w:sz="4" w:space="0" w:color="auto"/>
              <w:bottom w:val="single" w:sz="4" w:space="0" w:color="auto"/>
              <w:right w:val="single" w:sz="4" w:space="0" w:color="auto"/>
            </w:tcBorders>
          </w:tcPr>
          <w:p w14:paraId="5508CD3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прибытия, час: мин.</w:t>
            </w:r>
          </w:p>
        </w:tc>
        <w:tc>
          <w:tcPr>
            <w:tcW w:w="986" w:type="dxa"/>
            <w:tcBorders>
              <w:top w:val="single" w:sz="4" w:space="0" w:color="auto"/>
              <w:left w:val="single" w:sz="4" w:space="0" w:color="auto"/>
              <w:bottom w:val="single" w:sz="4" w:space="0" w:color="auto"/>
              <w:right w:val="single" w:sz="4" w:space="0" w:color="auto"/>
            </w:tcBorders>
          </w:tcPr>
          <w:p w14:paraId="4DB6735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отправления</w:t>
            </w:r>
          </w:p>
        </w:tc>
        <w:tc>
          <w:tcPr>
            <w:tcW w:w="1122" w:type="dxa"/>
            <w:tcBorders>
              <w:top w:val="single" w:sz="4" w:space="0" w:color="auto"/>
              <w:left w:val="single" w:sz="4" w:space="0" w:color="auto"/>
              <w:bottom w:val="single" w:sz="4" w:space="0" w:color="auto"/>
              <w:right w:val="single" w:sz="4" w:space="0" w:color="auto"/>
            </w:tcBorders>
          </w:tcPr>
          <w:p w14:paraId="6B733302"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отправления, час: мин.</w:t>
            </w:r>
          </w:p>
        </w:tc>
        <w:tc>
          <w:tcPr>
            <w:tcW w:w="972" w:type="dxa"/>
            <w:tcBorders>
              <w:top w:val="single" w:sz="4" w:space="0" w:color="auto"/>
              <w:left w:val="single" w:sz="4" w:space="0" w:color="auto"/>
              <w:bottom w:val="single" w:sz="4" w:space="0" w:color="auto"/>
              <w:right w:val="single" w:sz="4" w:space="0" w:color="auto"/>
            </w:tcBorders>
          </w:tcPr>
          <w:p w14:paraId="3D78B73B"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дни прибытия</w:t>
            </w:r>
          </w:p>
        </w:tc>
        <w:tc>
          <w:tcPr>
            <w:tcW w:w="1122" w:type="dxa"/>
            <w:tcBorders>
              <w:top w:val="single" w:sz="4" w:space="0" w:color="auto"/>
              <w:left w:val="single" w:sz="4" w:space="0" w:color="auto"/>
              <w:bottom w:val="single" w:sz="4" w:space="0" w:color="auto"/>
            </w:tcBorders>
          </w:tcPr>
          <w:p w14:paraId="5B1A34AA"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время прибытия, час: мин.</w:t>
            </w:r>
          </w:p>
        </w:tc>
      </w:tr>
      <w:tr w:rsidR="00DA1236" w:rsidRPr="00E170FA" w14:paraId="5050C693" w14:textId="77777777" w:rsidTr="00F768A0">
        <w:tc>
          <w:tcPr>
            <w:tcW w:w="2094" w:type="dxa"/>
            <w:tcBorders>
              <w:top w:val="single" w:sz="4" w:space="0" w:color="auto"/>
              <w:bottom w:val="single" w:sz="4" w:space="0" w:color="auto"/>
              <w:right w:val="single" w:sz="4" w:space="0" w:color="auto"/>
            </w:tcBorders>
          </w:tcPr>
          <w:p w14:paraId="55195197"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1</w:t>
            </w:r>
          </w:p>
        </w:tc>
        <w:tc>
          <w:tcPr>
            <w:tcW w:w="981" w:type="dxa"/>
            <w:tcBorders>
              <w:top w:val="single" w:sz="4" w:space="0" w:color="auto"/>
              <w:left w:val="single" w:sz="4" w:space="0" w:color="auto"/>
              <w:bottom w:val="single" w:sz="4" w:space="0" w:color="auto"/>
              <w:right w:val="single" w:sz="4" w:space="0" w:color="auto"/>
            </w:tcBorders>
          </w:tcPr>
          <w:p w14:paraId="475BDFA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2</w:t>
            </w:r>
          </w:p>
        </w:tc>
        <w:tc>
          <w:tcPr>
            <w:tcW w:w="1127" w:type="dxa"/>
            <w:tcBorders>
              <w:top w:val="single" w:sz="4" w:space="0" w:color="auto"/>
              <w:left w:val="single" w:sz="4" w:space="0" w:color="auto"/>
              <w:bottom w:val="single" w:sz="4" w:space="0" w:color="auto"/>
              <w:right w:val="single" w:sz="4" w:space="0" w:color="auto"/>
            </w:tcBorders>
          </w:tcPr>
          <w:p w14:paraId="2AA0D72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3</w:t>
            </w:r>
          </w:p>
        </w:tc>
        <w:tc>
          <w:tcPr>
            <w:tcW w:w="834" w:type="dxa"/>
            <w:tcBorders>
              <w:top w:val="single" w:sz="4" w:space="0" w:color="auto"/>
              <w:left w:val="single" w:sz="4" w:space="0" w:color="auto"/>
              <w:bottom w:val="single" w:sz="4" w:space="0" w:color="auto"/>
              <w:right w:val="single" w:sz="4" w:space="0" w:color="auto"/>
            </w:tcBorders>
          </w:tcPr>
          <w:p w14:paraId="776B9F54"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4</w:t>
            </w:r>
          </w:p>
        </w:tc>
        <w:tc>
          <w:tcPr>
            <w:tcW w:w="970" w:type="dxa"/>
            <w:tcBorders>
              <w:top w:val="single" w:sz="4" w:space="0" w:color="auto"/>
              <w:left w:val="single" w:sz="4" w:space="0" w:color="auto"/>
              <w:bottom w:val="single" w:sz="4" w:space="0" w:color="auto"/>
              <w:right w:val="single" w:sz="4" w:space="0" w:color="auto"/>
            </w:tcBorders>
          </w:tcPr>
          <w:p w14:paraId="76CC4C61"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5</w:t>
            </w:r>
          </w:p>
        </w:tc>
        <w:tc>
          <w:tcPr>
            <w:tcW w:w="986" w:type="dxa"/>
            <w:tcBorders>
              <w:top w:val="single" w:sz="4" w:space="0" w:color="auto"/>
              <w:left w:val="single" w:sz="4" w:space="0" w:color="auto"/>
              <w:bottom w:val="single" w:sz="4" w:space="0" w:color="auto"/>
              <w:right w:val="single" w:sz="4" w:space="0" w:color="auto"/>
            </w:tcBorders>
          </w:tcPr>
          <w:p w14:paraId="169B109D"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6</w:t>
            </w:r>
          </w:p>
        </w:tc>
        <w:tc>
          <w:tcPr>
            <w:tcW w:w="1122" w:type="dxa"/>
            <w:tcBorders>
              <w:top w:val="single" w:sz="4" w:space="0" w:color="auto"/>
              <w:left w:val="single" w:sz="4" w:space="0" w:color="auto"/>
              <w:bottom w:val="single" w:sz="4" w:space="0" w:color="auto"/>
              <w:right w:val="single" w:sz="4" w:space="0" w:color="auto"/>
            </w:tcBorders>
          </w:tcPr>
          <w:p w14:paraId="55D915C0"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7</w:t>
            </w:r>
          </w:p>
        </w:tc>
        <w:tc>
          <w:tcPr>
            <w:tcW w:w="972" w:type="dxa"/>
            <w:tcBorders>
              <w:top w:val="single" w:sz="4" w:space="0" w:color="auto"/>
              <w:left w:val="single" w:sz="4" w:space="0" w:color="auto"/>
              <w:bottom w:val="single" w:sz="4" w:space="0" w:color="auto"/>
              <w:right w:val="single" w:sz="4" w:space="0" w:color="auto"/>
            </w:tcBorders>
          </w:tcPr>
          <w:p w14:paraId="042441DE"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8</w:t>
            </w:r>
          </w:p>
        </w:tc>
        <w:tc>
          <w:tcPr>
            <w:tcW w:w="1122" w:type="dxa"/>
            <w:tcBorders>
              <w:top w:val="single" w:sz="4" w:space="0" w:color="auto"/>
              <w:left w:val="single" w:sz="4" w:space="0" w:color="auto"/>
              <w:bottom w:val="single" w:sz="4" w:space="0" w:color="auto"/>
            </w:tcBorders>
          </w:tcPr>
          <w:p w14:paraId="7DFF9053" w14:textId="77777777" w:rsidR="00DA1236" w:rsidRPr="00E170FA" w:rsidRDefault="00DA1236" w:rsidP="00F768A0">
            <w:pPr>
              <w:pStyle w:val="a9"/>
              <w:jc w:val="center"/>
              <w:rPr>
                <w:rFonts w:ascii="Times New Roman" w:hAnsi="Times New Roman" w:cs="Times New Roman"/>
                <w:sz w:val="28"/>
                <w:szCs w:val="28"/>
              </w:rPr>
            </w:pPr>
            <w:r w:rsidRPr="00E170FA">
              <w:rPr>
                <w:rFonts w:ascii="Times New Roman" w:hAnsi="Times New Roman" w:cs="Times New Roman"/>
                <w:sz w:val="28"/>
                <w:szCs w:val="28"/>
              </w:rPr>
              <w:t>9</w:t>
            </w:r>
          </w:p>
        </w:tc>
      </w:tr>
      <w:tr w:rsidR="00DA1236" w:rsidRPr="00E170FA" w14:paraId="34BE05B3" w14:textId="77777777" w:rsidTr="00F768A0">
        <w:tc>
          <w:tcPr>
            <w:tcW w:w="2094" w:type="dxa"/>
            <w:tcBorders>
              <w:top w:val="single" w:sz="4" w:space="0" w:color="auto"/>
              <w:bottom w:val="single" w:sz="4" w:space="0" w:color="auto"/>
              <w:right w:val="single" w:sz="4" w:space="0" w:color="auto"/>
            </w:tcBorders>
          </w:tcPr>
          <w:p w14:paraId="45DECA25" w14:textId="77777777" w:rsidR="00DA1236" w:rsidRPr="00E170FA" w:rsidRDefault="00DA1236" w:rsidP="00F768A0">
            <w:pPr>
              <w:pStyle w:val="a9"/>
              <w:rPr>
                <w:rFonts w:ascii="Times New Roman" w:hAnsi="Times New Roman" w:cs="Times New Roman"/>
                <w:sz w:val="28"/>
                <w:szCs w:val="28"/>
              </w:rPr>
            </w:pPr>
          </w:p>
        </w:tc>
        <w:tc>
          <w:tcPr>
            <w:tcW w:w="981" w:type="dxa"/>
            <w:tcBorders>
              <w:top w:val="single" w:sz="4" w:space="0" w:color="auto"/>
              <w:left w:val="single" w:sz="4" w:space="0" w:color="auto"/>
              <w:bottom w:val="single" w:sz="4" w:space="0" w:color="auto"/>
              <w:right w:val="single" w:sz="4" w:space="0" w:color="auto"/>
            </w:tcBorders>
          </w:tcPr>
          <w:p w14:paraId="0EFDD7FE" w14:textId="77777777" w:rsidR="00DA1236" w:rsidRPr="00E170FA" w:rsidRDefault="00DA1236" w:rsidP="00F768A0">
            <w:pPr>
              <w:pStyle w:val="a9"/>
              <w:rPr>
                <w:rFonts w:ascii="Times New Roman" w:hAnsi="Times New Roman" w:cs="Times New Roman"/>
                <w:sz w:val="28"/>
                <w:szCs w:val="28"/>
              </w:rPr>
            </w:pPr>
          </w:p>
        </w:tc>
        <w:tc>
          <w:tcPr>
            <w:tcW w:w="1127" w:type="dxa"/>
            <w:tcBorders>
              <w:top w:val="single" w:sz="4" w:space="0" w:color="auto"/>
              <w:left w:val="single" w:sz="4" w:space="0" w:color="auto"/>
              <w:bottom w:val="single" w:sz="4" w:space="0" w:color="auto"/>
              <w:right w:val="single" w:sz="4" w:space="0" w:color="auto"/>
            </w:tcBorders>
          </w:tcPr>
          <w:p w14:paraId="3B53E9FD" w14:textId="77777777" w:rsidR="00DA1236" w:rsidRPr="00E170FA" w:rsidRDefault="00DA1236" w:rsidP="00F768A0">
            <w:pPr>
              <w:pStyle w:val="a9"/>
              <w:rPr>
                <w:rFonts w:ascii="Times New Roman" w:hAnsi="Times New Roman" w:cs="Times New Roman"/>
                <w:sz w:val="28"/>
                <w:szCs w:val="28"/>
              </w:rPr>
            </w:pPr>
          </w:p>
        </w:tc>
        <w:tc>
          <w:tcPr>
            <w:tcW w:w="834" w:type="dxa"/>
            <w:tcBorders>
              <w:top w:val="single" w:sz="4" w:space="0" w:color="auto"/>
              <w:left w:val="single" w:sz="4" w:space="0" w:color="auto"/>
              <w:bottom w:val="single" w:sz="4" w:space="0" w:color="auto"/>
              <w:right w:val="single" w:sz="4" w:space="0" w:color="auto"/>
            </w:tcBorders>
          </w:tcPr>
          <w:p w14:paraId="1D446A07" w14:textId="77777777" w:rsidR="00DA1236" w:rsidRPr="00E170FA" w:rsidRDefault="00DA1236" w:rsidP="00F768A0">
            <w:pPr>
              <w:pStyle w:val="a9"/>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14:paraId="64A43D39" w14:textId="77777777" w:rsidR="00DA1236" w:rsidRPr="00E170FA" w:rsidRDefault="00DA1236" w:rsidP="00F768A0">
            <w:pPr>
              <w:pStyle w:val="a9"/>
              <w:rPr>
                <w:rFonts w:ascii="Times New Roman" w:hAnsi="Times New Roman" w:cs="Times New Roman"/>
                <w:sz w:val="28"/>
                <w:szCs w:val="28"/>
              </w:rPr>
            </w:pPr>
          </w:p>
        </w:tc>
        <w:tc>
          <w:tcPr>
            <w:tcW w:w="986" w:type="dxa"/>
            <w:tcBorders>
              <w:top w:val="single" w:sz="4" w:space="0" w:color="auto"/>
              <w:left w:val="single" w:sz="4" w:space="0" w:color="auto"/>
              <w:bottom w:val="single" w:sz="4" w:space="0" w:color="auto"/>
              <w:right w:val="single" w:sz="4" w:space="0" w:color="auto"/>
            </w:tcBorders>
          </w:tcPr>
          <w:p w14:paraId="0BCD93C5" w14:textId="77777777" w:rsidR="00DA1236" w:rsidRPr="00E170FA" w:rsidRDefault="00DA1236" w:rsidP="00F768A0">
            <w:pPr>
              <w:pStyle w:val="a9"/>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tcPr>
          <w:p w14:paraId="68AA9ACC" w14:textId="77777777" w:rsidR="00DA1236" w:rsidRPr="00E170FA" w:rsidRDefault="00DA1236" w:rsidP="00F768A0">
            <w:pPr>
              <w:pStyle w:val="a9"/>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14:paraId="740160B8" w14:textId="77777777" w:rsidR="00DA1236" w:rsidRPr="00E170FA" w:rsidRDefault="00DA1236" w:rsidP="00F768A0">
            <w:pPr>
              <w:pStyle w:val="a9"/>
              <w:rPr>
                <w:rFonts w:ascii="Times New Roman" w:hAnsi="Times New Roman" w:cs="Times New Roman"/>
                <w:sz w:val="28"/>
                <w:szCs w:val="28"/>
              </w:rPr>
            </w:pPr>
          </w:p>
        </w:tc>
        <w:tc>
          <w:tcPr>
            <w:tcW w:w="1122" w:type="dxa"/>
            <w:tcBorders>
              <w:top w:val="single" w:sz="4" w:space="0" w:color="auto"/>
              <w:left w:val="single" w:sz="4" w:space="0" w:color="auto"/>
              <w:bottom w:val="single" w:sz="4" w:space="0" w:color="auto"/>
            </w:tcBorders>
          </w:tcPr>
          <w:p w14:paraId="73E86029" w14:textId="77777777" w:rsidR="00DA1236" w:rsidRPr="00E170FA" w:rsidRDefault="00DA1236" w:rsidP="00F768A0">
            <w:pPr>
              <w:pStyle w:val="a9"/>
              <w:rPr>
                <w:rFonts w:ascii="Times New Roman" w:hAnsi="Times New Roman" w:cs="Times New Roman"/>
                <w:sz w:val="28"/>
                <w:szCs w:val="28"/>
              </w:rPr>
            </w:pPr>
          </w:p>
        </w:tc>
      </w:tr>
    </w:tbl>
    <w:p w14:paraId="78ED60CB" w14:textId="77777777" w:rsidR="00DA1236" w:rsidRPr="00E170FA" w:rsidRDefault="00DA1236" w:rsidP="00DA1236"/>
    <w:p w14:paraId="45A73180" w14:textId="77777777" w:rsidR="00DA1236" w:rsidRPr="00E170FA" w:rsidRDefault="00DA1236" w:rsidP="00DA1236"/>
    <w:p w14:paraId="3A22C8C0"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 xml:space="preserve">летний период: </w:t>
      </w:r>
      <w:proofErr w:type="spellStart"/>
      <w:r w:rsidRPr="00E170FA">
        <w:rPr>
          <w:rFonts w:ascii="Times New Roman" w:hAnsi="Times New Roman" w:cs="Times New Roman"/>
          <w:sz w:val="28"/>
          <w:szCs w:val="28"/>
        </w:rPr>
        <w:t>с_______по</w:t>
      </w:r>
      <w:proofErr w:type="spellEnd"/>
      <w:r w:rsidRPr="00E170FA">
        <w:rPr>
          <w:rFonts w:ascii="Times New Roman" w:hAnsi="Times New Roman" w:cs="Times New Roman"/>
          <w:sz w:val="28"/>
          <w:szCs w:val="28"/>
        </w:rPr>
        <w:t>_______;</w:t>
      </w:r>
    </w:p>
    <w:p w14:paraId="637C5201" w14:textId="77777777" w:rsidR="00DA1236" w:rsidRPr="00E170FA" w:rsidRDefault="00DA1236" w:rsidP="00DA1236"/>
    <w:p w14:paraId="3362CB8D"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 xml:space="preserve">зимний период: </w:t>
      </w:r>
      <w:proofErr w:type="spellStart"/>
      <w:r w:rsidRPr="00E170FA">
        <w:rPr>
          <w:rFonts w:ascii="Times New Roman" w:hAnsi="Times New Roman" w:cs="Times New Roman"/>
          <w:sz w:val="28"/>
          <w:szCs w:val="28"/>
        </w:rPr>
        <w:t>с_______по</w:t>
      </w:r>
      <w:proofErr w:type="spellEnd"/>
      <w:r w:rsidRPr="00E170FA">
        <w:rPr>
          <w:rFonts w:ascii="Times New Roman" w:hAnsi="Times New Roman" w:cs="Times New Roman"/>
          <w:sz w:val="28"/>
          <w:szCs w:val="28"/>
        </w:rPr>
        <w:t>_______.</w:t>
      </w:r>
    </w:p>
    <w:p w14:paraId="7027BC3B" w14:textId="77777777" w:rsidR="00DA1236" w:rsidRPr="00E170FA" w:rsidRDefault="00DA1236" w:rsidP="00DA1236"/>
    <w:p w14:paraId="3F6D25BC"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____________/________________________________/___________________/</w:t>
      </w:r>
    </w:p>
    <w:p w14:paraId="594D7257" w14:textId="77777777" w:rsidR="00DA1236" w:rsidRPr="00E170FA" w:rsidRDefault="00DA1236" w:rsidP="00DA1236">
      <w:pPr>
        <w:pStyle w:val="ab"/>
        <w:rPr>
          <w:rFonts w:ascii="Times New Roman" w:hAnsi="Times New Roman" w:cs="Times New Roman"/>
          <w:sz w:val="28"/>
          <w:szCs w:val="28"/>
        </w:rPr>
      </w:pPr>
      <w:r w:rsidRPr="00E170FA">
        <w:rPr>
          <w:rFonts w:ascii="Times New Roman" w:hAnsi="Times New Roman" w:cs="Times New Roman"/>
          <w:sz w:val="28"/>
          <w:szCs w:val="28"/>
        </w:rPr>
        <w:t xml:space="preserve">   (</w:t>
      </w:r>
      <w:proofErr w:type="gramStart"/>
      <w:r w:rsidRPr="00E170FA">
        <w:rPr>
          <w:rFonts w:ascii="Times New Roman" w:hAnsi="Times New Roman" w:cs="Times New Roman"/>
          <w:sz w:val="28"/>
          <w:szCs w:val="28"/>
        </w:rPr>
        <w:t xml:space="preserve">дата)   </w:t>
      </w:r>
      <w:proofErr w:type="gramEnd"/>
      <w:r w:rsidRPr="00E170FA">
        <w:rPr>
          <w:rFonts w:ascii="Times New Roman" w:hAnsi="Times New Roman" w:cs="Times New Roman"/>
          <w:sz w:val="28"/>
          <w:szCs w:val="28"/>
        </w:rPr>
        <w:t xml:space="preserve">             (Ф.И.О).                  (подпись)</w:t>
      </w:r>
    </w:p>
    <w:bookmarkEnd w:id="69"/>
    <w:p w14:paraId="0B2853AB" w14:textId="77777777" w:rsidR="006852F7" w:rsidRDefault="006852F7" w:rsidP="00A31F57">
      <w:pPr>
        <w:jc w:val="both"/>
      </w:pPr>
    </w:p>
    <w:sectPr w:rsidR="006852F7" w:rsidSect="000C45FC">
      <w:pgSz w:w="11906" w:h="16838"/>
      <w:pgMar w:top="709" w:right="42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07"/>
    <w:rsid w:val="00007A78"/>
    <w:rsid w:val="00014907"/>
    <w:rsid w:val="00060DC4"/>
    <w:rsid w:val="000768C5"/>
    <w:rsid w:val="000A5585"/>
    <w:rsid w:val="000C45FC"/>
    <w:rsid w:val="000F27A6"/>
    <w:rsid w:val="001275CA"/>
    <w:rsid w:val="002109C3"/>
    <w:rsid w:val="0023216E"/>
    <w:rsid w:val="002C2A78"/>
    <w:rsid w:val="00333DB7"/>
    <w:rsid w:val="003679BE"/>
    <w:rsid w:val="003C4324"/>
    <w:rsid w:val="0042738E"/>
    <w:rsid w:val="00494B73"/>
    <w:rsid w:val="00564B34"/>
    <w:rsid w:val="005A0FF1"/>
    <w:rsid w:val="005B2A41"/>
    <w:rsid w:val="00607AE5"/>
    <w:rsid w:val="00653FBD"/>
    <w:rsid w:val="006559D7"/>
    <w:rsid w:val="006636CD"/>
    <w:rsid w:val="006852F7"/>
    <w:rsid w:val="006954DE"/>
    <w:rsid w:val="006B0450"/>
    <w:rsid w:val="006D5C09"/>
    <w:rsid w:val="00714A63"/>
    <w:rsid w:val="007E58E2"/>
    <w:rsid w:val="00801568"/>
    <w:rsid w:val="00833CBD"/>
    <w:rsid w:val="00846432"/>
    <w:rsid w:val="00864445"/>
    <w:rsid w:val="008C6BE8"/>
    <w:rsid w:val="008E71FF"/>
    <w:rsid w:val="00963AE4"/>
    <w:rsid w:val="009C3304"/>
    <w:rsid w:val="009F6F42"/>
    <w:rsid w:val="00A31F57"/>
    <w:rsid w:val="00A82F4F"/>
    <w:rsid w:val="00A87020"/>
    <w:rsid w:val="00AA4220"/>
    <w:rsid w:val="00AB7CDA"/>
    <w:rsid w:val="00AC4A0A"/>
    <w:rsid w:val="00AE32CF"/>
    <w:rsid w:val="00B76F95"/>
    <w:rsid w:val="00B936E5"/>
    <w:rsid w:val="00BA2F2D"/>
    <w:rsid w:val="00C03B8E"/>
    <w:rsid w:val="00C17AF6"/>
    <w:rsid w:val="00C33184"/>
    <w:rsid w:val="00C624E6"/>
    <w:rsid w:val="00C7509E"/>
    <w:rsid w:val="00CA5859"/>
    <w:rsid w:val="00CB5582"/>
    <w:rsid w:val="00CD57B8"/>
    <w:rsid w:val="00D358A5"/>
    <w:rsid w:val="00D50402"/>
    <w:rsid w:val="00D904E0"/>
    <w:rsid w:val="00DA1236"/>
    <w:rsid w:val="00DA45C5"/>
    <w:rsid w:val="00E32DFB"/>
    <w:rsid w:val="00F30F92"/>
    <w:rsid w:val="00F55BF0"/>
    <w:rsid w:val="00F75934"/>
    <w:rsid w:val="00F8547D"/>
    <w:rsid w:val="00F9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3A65"/>
  <w15:chartTrackingRefBased/>
  <w15:docId w15:val="{D2640120-3C11-4391-B23C-A16C884D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90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014907"/>
    <w:pPr>
      <w:keepNext/>
      <w:jc w:val="center"/>
      <w:outlineLvl w:val="0"/>
    </w:pPr>
    <w:rPr>
      <w:rFonts w:ascii="Arial Black" w:hAnsi="Arial Black"/>
      <w:b/>
      <w:bCs/>
      <w:sz w:val="44"/>
      <w:szCs w:val="24"/>
    </w:rPr>
  </w:style>
  <w:style w:type="paragraph" w:styleId="2">
    <w:name w:val="heading 2"/>
    <w:basedOn w:val="a"/>
    <w:next w:val="a"/>
    <w:link w:val="20"/>
    <w:qFormat/>
    <w:rsid w:val="00014907"/>
    <w:pPr>
      <w:keepNext/>
      <w:jc w:val="center"/>
      <w:outlineLvl w:val="1"/>
    </w:pPr>
    <w:rPr>
      <w:rFonts w:ascii="Arial Narrow" w:hAnsi="Arial Narrow"/>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907"/>
    <w:rPr>
      <w:rFonts w:ascii="Arial Black" w:eastAsia="Times New Roman" w:hAnsi="Arial Black" w:cs="Times New Roman"/>
      <w:b/>
      <w:bCs/>
      <w:sz w:val="44"/>
      <w:szCs w:val="24"/>
      <w:lang w:eastAsia="ru-RU"/>
    </w:rPr>
  </w:style>
  <w:style w:type="character" w:customStyle="1" w:styleId="20">
    <w:name w:val="Заголовок 2 Знак"/>
    <w:basedOn w:val="a0"/>
    <w:link w:val="2"/>
    <w:rsid w:val="00014907"/>
    <w:rPr>
      <w:rFonts w:ascii="Arial Narrow" w:eastAsia="Times New Roman" w:hAnsi="Arial Narrow" w:cs="Times New Roman"/>
      <w:b/>
      <w:bCs/>
      <w:sz w:val="40"/>
      <w:szCs w:val="24"/>
      <w:lang w:eastAsia="ru-RU"/>
    </w:rPr>
  </w:style>
  <w:style w:type="character" w:customStyle="1" w:styleId="a3">
    <w:name w:val="Гипертекстовая ссылка"/>
    <w:basedOn w:val="a0"/>
    <w:uiPriority w:val="99"/>
    <w:rsid w:val="00A82F4F"/>
    <w:rPr>
      <w:color w:val="106BBE"/>
    </w:rPr>
  </w:style>
  <w:style w:type="character" w:customStyle="1" w:styleId="a4">
    <w:name w:val="Цветовое выделение"/>
    <w:uiPriority w:val="99"/>
    <w:rsid w:val="002C2A78"/>
    <w:rPr>
      <w:b/>
      <w:bCs/>
      <w:color w:val="26282F"/>
    </w:rPr>
  </w:style>
  <w:style w:type="paragraph" w:customStyle="1" w:styleId="a5">
    <w:name w:val="Комментарий"/>
    <w:basedOn w:val="a"/>
    <w:next w:val="a"/>
    <w:uiPriority w:val="99"/>
    <w:rsid w:val="002C2A78"/>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2C2A78"/>
    <w:rPr>
      <w:i/>
      <w:iCs/>
    </w:rPr>
  </w:style>
  <w:style w:type="paragraph" w:styleId="a7">
    <w:name w:val="Balloon Text"/>
    <w:basedOn w:val="a"/>
    <w:link w:val="a8"/>
    <w:uiPriority w:val="99"/>
    <w:semiHidden/>
    <w:unhideWhenUsed/>
    <w:rsid w:val="00A31F57"/>
    <w:rPr>
      <w:rFonts w:ascii="Segoe UI" w:hAnsi="Segoe UI" w:cs="Segoe UI"/>
      <w:sz w:val="18"/>
      <w:szCs w:val="18"/>
    </w:rPr>
  </w:style>
  <w:style w:type="character" w:customStyle="1" w:styleId="a8">
    <w:name w:val="Текст выноски Знак"/>
    <w:basedOn w:val="a0"/>
    <w:link w:val="a7"/>
    <w:uiPriority w:val="99"/>
    <w:semiHidden/>
    <w:rsid w:val="00A31F57"/>
    <w:rPr>
      <w:rFonts w:ascii="Segoe UI" w:eastAsia="Times New Roman" w:hAnsi="Segoe UI" w:cs="Segoe UI"/>
      <w:sz w:val="18"/>
      <w:szCs w:val="18"/>
      <w:lang w:eastAsia="ru-RU"/>
    </w:rPr>
  </w:style>
  <w:style w:type="paragraph" w:customStyle="1" w:styleId="a9">
    <w:name w:val="Нормальный (таблица)"/>
    <w:basedOn w:val="a"/>
    <w:next w:val="a"/>
    <w:uiPriority w:val="99"/>
    <w:rsid w:val="00A31F57"/>
    <w:pPr>
      <w:widowControl w:val="0"/>
      <w:autoSpaceDE w:val="0"/>
      <w:autoSpaceDN w:val="0"/>
      <w:adjustRightInd w:val="0"/>
      <w:jc w:val="both"/>
    </w:pPr>
    <w:rPr>
      <w:rFonts w:ascii="Arial" w:eastAsiaTheme="minorEastAsia" w:hAnsi="Arial" w:cs="Arial"/>
      <w:sz w:val="24"/>
      <w:szCs w:val="24"/>
    </w:rPr>
  </w:style>
  <w:style w:type="paragraph" w:customStyle="1" w:styleId="aa">
    <w:name w:val="Прижатый влево"/>
    <w:basedOn w:val="a"/>
    <w:next w:val="a"/>
    <w:uiPriority w:val="99"/>
    <w:rsid w:val="00A31F57"/>
    <w:pPr>
      <w:widowControl w:val="0"/>
      <w:autoSpaceDE w:val="0"/>
      <w:autoSpaceDN w:val="0"/>
      <w:adjustRightInd w:val="0"/>
    </w:pPr>
    <w:rPr>
      <w:rFonts w:ascii="Arial" w:eastAsiaTheme="minorEastAsia" w:hAnsi="Arial" w:cs="Arial"/>
      <w:sz w:val="24"/>
      <w:szCs w:val="24"/>
    </w:rPr>
  </w:style>
  <w:style w:type="paragraph" w:customStyle="1" w:styleId="ab">
    <w:name w:val="Таблицы (моноширинный)"/>
    <w:basedOn w:val="a"/>
    <w:next w:val="a"/>
    <w:uiPriority w:val="99"/>
    <w:rsid w:val="00DA1236"/>
    <w:pPr>
      <w:widowControl w:val="0"/>
      <w:autoSpaceDE w:val="0"/>
      <w:autoSpaceDN w:val="0"/>
      <w:adjustRightInd w:val="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750190.0" TargetMode="External"/><Relationship Id="rId13" Type="http://schemas.openxmlformats.org/officeDocument/2006/relationships/hyperlink" Target="garantF1://71029200.4" TargetMode="External"/><Relationship Id="rId18" Type="http://schemas.openxmlformats.org/officeDocument/2006/relationships/hyperlink" Target="garantF1://71175178.2000" TargetMode="External"/><Relationship Id="rId26" Type="http://schemas.openxmlformats.org/officeDocument/2006/relationships/hyperlink" Target="garantF1://71029200.27" TargetMode="External"/><Relationship Id="rId3" Type="http://schemas.openxmlformats.org/officeDocument/2006/relationships/settings" Target="settings.xml"/><Relationship Id="rId21" Type="http://schemas.openxmlformats.org/officeDocument/2006/relationships/hyperlink" Target="garantF1://71029200.21" TargetMode="External"/><Relationship Id="rId7" Type="http://schemas.openxmlformats.org/officeDocument/2006/relationships/hyperlink" Target="garantF1://86367.16" TargetMode="External"/><Relationship Id="rId12" Type="http://schemas.openxmlformats.org/officeDocument/2006/relationships/hyperlink" Target="garantF1://12057005.2" TargetMode="External"/><Relationship Id="rId17" Type="http://schemas.openxmlformats.org/officeDocument/2006/relationships/hyperlink" Target="garantF1://71175178.1000" TargetMode="External"/><Relationship Id="rId25" Type="http://schemas.openxmlformats.org/officeDocument/2006/relationships/hyperlink" Target="garantF1://71029200.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71029200.2407" TargetMode="External"/><Relationship Id="rId20" Type="http://schemas.openxmlformats.org/officeDocument/2006/relationships/hyperlink" Target="garantF1://71029200.2601" TargetMode="External"/><Relationship Id="rId29" Type="http://schemas.openxmlformats.org/officeDocument/2006/relationships/hyperlink" Target="garantF1://71029200.26" TargetMode="External"/><Relationship Id="rId1" Type="http://schemas.openxmlformats.org/officeDocument/2006/relationships/customXml" Target="../customXml/item1.xml"/><Relationship Id="rId6" Type="http://schemas.openxmlformats.org/officeDocument/2006/relationships/hyperlink" Target="garantF1://71029200.200" TargetMode="External"/><Relationship Id="rId11" Type="http://schemas.openxmlformats.org/officeDocument/2006/relationships/hyperlink" Target="garantF1://71029200.3" TargetMode="External"/><Relationship Id="rId24" Type="http://schemas.openxmlformats.org/officeDocument/2006/relationships/hyperlink" Target="garantF1://70253464.2"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garantF1://71029200.35" TargetMode="External"/><Relationship Id="rId23" Type="http://schemas.openxmlformats.org/officeDocument/2006/relationships/hyperlink" Target="garantF1://71029200.29" TargetMode="External"/><Relationship Id="rId28" Type="http://schemas.openxmlformats.org/officeDocument/2006/relationships/hyperlink" Target="garantF1://19685322.34" TargetMode="External"/><Relationship Id="rId10" Type="http://schemas.openxmlformats.org/officeDocument/2006/relationships/hyperlink" Target="garantF1://71029200.200" TargetMode="External"/><Relationship Id="rId19" Type="http://schemas.openxmlformats.org/officeDocument/2006/relationships/hyperlink" Target="garantF1://71175178.0" TargetMode="External"/><Relationship Id="rId31" Type="http://schemas.openxmlformats.org/officeDocument/2006/relationships/hyperlink" Target="garantF1://71029200.37" TargetMode="External"/><Relationship Id="rId4" Type="http://schemas.openxmlformats.org/officeDocument/2006/relationships/webSettings" Target="webSettings.xml"/><Relationship Id="rId9" Type="http://schemas.openxmlformats.org/officeDocument/2006/relationships/hyperlink" Target="garantF1://71029200.200" TargetMode="External"/><Relationship Id="rId14" Type="http://schemas.openxmlformats.org/officeDocument/2006/relationships/hyperlink" Target="garantF1://71029200.21" TargetMode="External"/><Relationship Id="rId22" Type="http://schemas.openxmlformats.org/officeDocument/2006/relationships/hyperlink" Target="garantF1://70253464.0" TargetMode="External"/><Relationship Id="rId27" Type="http://schemas.openxmlformats.org/officeDocument/2006/relationships/hyperlink" Target="garantF1://71029200.2905" TargetMode="External"/><Relationship Id="rId30" Type="http://schemas.openxmlformats.org/officeDocument/2006/relationships/hyperlink" Target="garantF1://71029200.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54DD6-5070-4BF2-ACFD-FB6F4D1E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6410</Words>
  <Characters>36537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Марина Александровна</dc:creator>
  <cp:keywords/>
  <dc:description/>
  <cp:lastModifiedBy>Мальцева Марина Александровна</cp:lastModifiedBy>
  <cp:revision>2</cp:revision>
  <cp:lastPrinted>2019-11-15T09:16:00Z</cp:lastPrinted>
  <dcterms:created xsi:type="dcterms:W3CDTF">2025-01-22T06:29:00Z</dcterms:created>
  <dcterms:modified xsi:type="dcterms:W3CDTF">2025-01-22T06:29:00Z</dcterms:modified>
</cp:coreProperties>
</file>